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F1D8" w14:textId="77777777" w:rsidR="00032FF7" w:rsidRPr="001E7367" w:rsidRDefault="00032FF7" w:rsidP="00032FF7">
      <w:pPr>
        <w:spacing w:after="0" w:line="240" w:lineRule="auto"/>
        <w:rPr>
          <w:rFonts w:ascii="Cambria" w:eastAsia="Calibri" w:hAnsi="Cambria" w:cs="Times New Roman"/>
          <w:sz w:val="32"/>
          <w:szCs w:val="20"/>
          <w:lang w:val="en-US"/>
        </w:rPr>
      </w:pPr>
    </w:p>
    <w:p w14:paraId="1850D5CB" w14:textId="635225F4" w:rsidR="00032FF7" w:rsidRPr="001E7367" w:rsidRDefault="00413699" w:rsidP="00032FF7">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52"/>
          <w:szCs w:val="20"/>
          <w:lang w:val="en-US"/>
        </w:rPr>
      </w:pPr>
      <w:r w:rsidRPr="001E7367">
        <w:rPr>
          <w:rFonts w:ascii="Cambria" w:eastAsia="Calibri" w:hAnsi="Cambria" w:cs="Times New Roman"/>
          <w:b/>
          <w:sz w:val="52"/>
          <w:szCs w:val="20"/>
          <w:lang w:val="en-US"/>
        </w:rPr>
        <w:t>PHASE-1 / COMMITTEE-4 AIM(S)</w:t>
      </w:r>
    </w:p>
    <w:p w14:paraId="70269CEB" w14:textId="77777777" w:rsidR="00032FF7" w:rsidRPr="001E7367" w:rsidRDefault="00032FF7" w:rsidP="00032FF7">
      <w:pPr>
        <w:spacing w:after="0" w:line="240" w:lineRule="auto"/>
        <w:rPr>
          <w:rFonts w:ascii="Cambria" w:eastAsia="Calibri" w:hAnsi="Cambria" w:cs="Times New Roman"/>
          <w:sz w:val="32"/>
          <w:szCs w:val="20"/>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8373"/>
      </w:tblGrid>
      <w:tr w:rsidR="00032FF7" w:rsidRPr="001E7367" w14:paraId="01E28C74" w14:textId="77777777" w:rsidTr="00943AD3">
        <w:trPr>
          <w:trHeight w:val="803"/>
        </w:trPr>
        <w:tc>
          <w:tcPr>
            <w:tcW w:w="699" w:type="dxa"/>
            <w:shd w:val="clear" w:color="auto" w:fill="auto"/>
          </w:tcPr>
          <w:p w14:paraId="1398BAD4" w14:textId="242E8231" w:rsidR="00032FF7" w:rsidRPr="001E7367" w:rsidRDefault="00032FF7" w:rsidP="00613B10">
            <w:pPr>
              <w:pStyle w:val="ListeParagraf"/>
              <w:numPr>
                <w:ilvl w:val="0"/>
                <w:numId w:val="4"/>
              </w:numPr>
              <w:rPr>
                <w:lang w:val="en-US"/>
              </w:rPr>
            </w:pPr>
          </w:p>
        </w:tc>
        <w:tc>
          <w:tcPr>
            <w:tcW w:w="8373" w:type="dxa"/>
            <w:shd w:val="clear" w:color="auto" w:fill="auto"/>
          </w:tcPr>
          <w:p w14:paraId="6544223E" w14:textId="52F16A58" w:rsidR="00861A52" w:rsidRPr="001E7367" w:rsidRDefault="00861A52" w:rsidP="00E820F9">
            <w:pPr>
              <w:widowControl w:val="0"/>
              <w:autoSpaceDE w:val="0"/>
              <w:autoSpaceDN w:val="0"/>
              <w:spacing w:after="0" w:line="360" w:lineRule="auto"/>
              <w:jc w:val="both"/>
              <w:rPr>
                <w:rFonts w:ascii="Book Antiqua" w:eastAsia="Book Antiqua" w:hAnsi="Book Antiqua" w:cs="Book Antiqua"/>
                <w:lang w:val="en-US"/>
              </w:rPr>
            </w:pPr>
            <w:r w:rsidRPr="001E7367">
              <w:rPr>
                <w:rFonts w:ascii="Book Antiqua" w:eastAsia="Book Antiqua" w:hAnsi="Book Antiqua" w:cs="Book Antiqua"/>
                <w:lang w:val="en-US"/>
              </w:rPr>
              <w:t xml:space="preserve">In this committee, it is aimed that the students comprehend the basic information about the structure and properties of DNA and RNA, molecular diagnostic methods, vitamins and minerals, </w:t>
            </w:r>
            <w:r w:rsidR="001E7367" w:rsidRPr="001E7367">
              <w:rPr>
                <w:rFonts w:ascii="Book Antiqua" w:eastAsia="Book Antiqua" w:hAnsi="Book Antiqua" w:cs="Book Antiqua"/>
                <w:lang w:val="en-US"/>
              </w:rPr>
              <w:t>glycoproteins,</w:t>
            </w:r>
            <w:r w:rsidRPr="001E7367">
              <w:rPr>
                <w:rFonts w:ascii="Book Antiqua" w:eastAsia="Book Antiqua" w:hAnsi="Book Antiqua" w:cs="Book Antiqua"/>
                <w:lang w:val="en-US"/>
              </w:rPr>
              <w:t xml:space="preserve"> and proteoglycans.</w:t>
            </w:r>
          </w:p>
        </w:tc>
      </w:tr>
      <w:tr w:rsidR="00032FF7" w:rsidRPr="001E7367" w14:paraId="4104588A" w14:textId="77777777" w:rsidTr="00943AD3">
        <w:trPr>
          <w:trHeight w:val="803"/>
        </w:trPr>
        <w:tc>
          <w:tcPr>
            <w:tcW w:w="699" w:type="dxa"/>
            <w:shd w:val="clear" w:color="auto" w:fill="auto"/>
          </w:tcPr>
          <w:p w14:paraId="6B32EF24" w14:textId="727596FE" w:rsidR="00032FF7" w:rsidRPr="001E7367" w:rsidRDefault="00032FF7" w:rsidP="00613B10">
            <w:pPr>
              <w:pStyle w:val="ListeParagraf"/>
              <w:numPr>
                <w:ilvl w:val="0"/>
                <w:numId w:val="4"/>
              </w:numPr>
              <w:rPr>
                <w:lang w:val="en-US"/>
              </w:rPr>
            </w:pPr>
          </w:p>
        </w:tc>
        <w:tc>
          <w:tcPr>
            <w:tcW w:w="8373" w:type="dxa"/>
            <w:shd w:val="clear" w:color="auto" w:fill="auto"/>
          </w:tcPr>
          <w:p w14:paraId="1C0D3058" w14:textId="734972F9" w:rsidR="00861A52" w:rsidRPr="001E7367" w:rsidRDefault="00861A52" w:rsidP="001C75DB">
            <w:pPr>
              <w:widowControl w:val="0"/>
              <w:autoSpaceDE w:val="0"/>
              <w:autoSpaceDN w:val="0"/>
              <w:spacing w:after="0" w:line="360" w:lineRule="auto"/>
              <w:jc w:val="both"/>
              <w:rPr>
                <w:rFonts w:ascii="Book Antiqua" w:eastAsia="Book Antiqua" w:hAnsi="Book Antiqua" w:cs="Book Antiqua"/>
                <w:lang w:val="en-US"/>
              </w:rPr>
            </w:pPr>
            <w:r w:rsidRPr="001E7367">
              <w:rPr>
                <w:rFonts w:ascii="Book Antiqua" w:eastAsia="Book Antiqua" w:hAnsi="Book Antiqua" w:cs="Book Antiqua"/>
                <w:lang w:val="en-US"/>
              </w:rPr>
              <w:t xml:space="preserve">In this committee, it is aimed that the students comprehend the anatomical structures in the head and vertebral </w:t>
            </w:r>
            <w:r w:rsidR="001E7367">
              <w:rPr>
                <w:rFonts w:ascii="Book Antiqua" w:eastAsia="Book Antiqua" w:hAnsi="Book Antiqua" w:cs="Book Antiqua"/>
                <w:lang w:val="en-US"/>
              </w:rPr>
              <w:t xml:space="preserve">column </w:t>
            </w:r>
            <w:r w:rsidRPr="001E7367">
              <w:rPr>
                <w:rFonts w:ascii="Book Antiqua" w:eastAsia="Book Antiqua" w:hAnsi="Book Antiqua" w:cs="Book Antiqua"/>
                <w:lang w:val="en-US"/>
              </w:rPr>
              <w:t>bones and joints.</w:t>
            </w:r>
          </w:p>
        </w:tc>
      </w:tr>
      <w:tr w:rsidR="00613B10" w:rsidRPr="001E7367" w14:paraId="0B6400DF" w14:textId="77777777" w:rsidTr="00943AD3">
        <w:trPr>
          <w:trHeight w:val="335"/>
        </w:trPr>
        <w:tc>
          <w:tcPr>
            <w:tcW w:w="699" w:type="dxa"/>
            <w:shd w:val="clear" w:color="auto" w:fill="auto"/>
          </w:tcPr>
          <w:p w14:paraId="61EB8884" w14:textId="77777777" w:rsidR="00613B10" w:rsidRPr="001E7367" w:rsidRDefault="00613B10" w:rsidP="00613B10">
            <w:pPr>
              <w:pStyle w:val="ListeParagraf"/>
              <w:numPr>
                <w:ilvl w:val="0"/>
                <w:numId w:val="4"/>
              </w:numPr>
              <w:rPr>
                <w:lang w:val="en-US"/>
              </w:rPr>
            </w:pPr>
          </w:p>
        </w:tc>
        <w:tc>
          <w:tcPr>
            <w:tcW w:w="8373" w:type="dxa"/>
            <w:shd w:val="clear" w:color="auto" w:fill="auto"/>
          </w:tcPr>
          <w:p w14:paraId="23E10AB1" w14:textId="47DAA8A2" w:rsidR="00861A52" w:rsidRPr="001E7367" w:rsidRDefault="00861A52" w:rsidP="001C75DB">
            <w:pPr>
              <w:widowControl w:val="0"/>
              <w:autoSpaceDE w:val="0"/>
              <w:autoSpaceDN w:val="0"/>
              <w:spacing w:after="0" w:line="360" w:lineRule="auto"/>
              <w:jc w:val="both"/>
              <w:rPr>
                <w:rFonts w:ascii="Book Antiqua" w:eastAsia="Book Antiqua" w:hAnsi="Book Antiqua" w:cs="Book Antiqua"/>
                <w:lang w:val="en-US"/>
              </w:rPr>
            </w:pPr>
            <w:r w:rsidRPr="001E7367">
              <w:rPr>
                <w:rFonts w:ascii="Book Antiqua" w:eastAsia="Book Antiqua" w:hAnsi="Book Antiqua" w:cs="Book Antiqua"/>
                <w:lang w:val="en-US"/>
              </w:rPr>
              <w:t>In this committee, it is aimed that the students comprehend the mechanical and bioelectrical properties of bones.</w:t>
            </w:r>
          </w:p>
        </w:tc>
      </w:tr>
      <w:tr w:rsidR="00613B10" w:rsidRPr="001E7367" w14:paraId="2431EF13" w14:textId="77777777" w:rsidTr="00943AD3">
        <w:trPr>
          <w:trHeight w:val="318"/>
        </w:trPr>
        <w:tc>
          <w:tcPr>
            <w:tcW w:w="699" w:type="dxa"/>
            <w:shd w:val="clear" w:color="auto" w:fill="auto"/>
          </w:tcPr>
          <w:p w14:paraId="6C6812DB" w14:textId="77777777" w:rsidR="00613B10" w:rsidRPr="001E7367" w:rsidRDefault="00613B10" w:rsidP="00613B10">
            <w:pPr>
              <w:pStyle w:val="ListeParagraf"/>
              <w:numPr>
                <w:ilvl w:val="0"/>
                <w:numId w:val="4"/>
              </w:numPr>
              <w:rPr>
                <w:lang w:val="en-US"/>
              </w:rPr>
            </w:pPr>
          </w:p>
        </w:tc>
        <w:tc>
          <w:tcPr>
            <w:tcW w:w="8373" w:type="dxa"/>
            <w:shd w:val="clear" w:color="auto" w:fill="auto"/>
          </w:tcPr>
          <w:p w14:paraId="6FA83CD0" w14:textId="1A6EC31E" w:rsidR="00613B10" w:rsidRPr="001E7367" w:rsidRDefault="00861A52" w:rsidP="001C75DB">
            <w:pPr>
              <w:widowControl w:val="0"/>
              <w:autoSpaceDE w:val="0"/>
              <w:autoSpaceDN w:val="0"/>
              <w:spacing w:after="0" w:line="360" w:lineRule="auto"/>
              <w:jc w:val="both"/>
              <w:rPr>
                <w:rFonts w:ascii="Book Antiqua" w:eastAsia="Book Antiqua" w:hAnsi="Book Antiqua" w:cs="Book Antiqua"/>
                <w:lang w:val="en-US"/>
              </w:rPr>
            </w:pPr>
            <w:r w:rsidRPr="001E7367">
              <w:rPr>
                <w:rFonts w:ascii="Book Antiqua" w:eastAsia="Book Antiqua" w:hAnsi="Book Antiqua" w:cs="Book Antiqua"/>
                <w:lang w:val="en-US"/>
              </w:rPr>
              <w:t>In this committee, it is aimed that the students comprehend the concepts related to ovulation and fertilization and the beginning and development stages of the embryonic and fetal period.</w:t>
            </w:r>
          </w:p>
        </w:tc>
      </w:tr>
      <w:tr w:rsidR="00613B10" w:rsidRPr="001E7367" w14:paraId="7514CBAD" w14:textId="77777777" w:rsidTr="00943AD3">
        <w:trPr>
          <w:trHeight w:val="467"/>
        </w:trPr>
        <w:tc>
          <w:tcPr>
            <w:tcW w:w="699" w:type="dxa"/>
            <w:shd w:val="clear" w:color="auto" w:fill="auto"/>
          </w:tcPr>
          <w:p w14:paraId="6AF644CC" w14:textId="77777777" w:rsidR="00613B10" w:rsidRPr="001E7367" w:rsidRDefault="00613B10" w:rsidP="00613B10">
            <w:pPr>
              <w:pStyle w:val="ListeParagraf"/>
              <w:numPr>
                <w:ilvl w:val="0"/>
                <w:numId w:val="4"/>
              </w:numPr>
              <w:rPr>
                <w:lang w:val="en-US"/>
              </w:rPr>
            </w:pPr>
          </w:p>
        </w:tc>
        <w:tc>
          <w:tcPr>
            <w:tcW w:w="8373" w:type="dxa"/>
            <w:shd w:val="clear" w:color="auto" w:fill="auto"/>
          </w:tcPr>
          <w:p w14:paraId="04BA2B1E" w14:textId="50923ADC" w:rsidR="00613B10" w:rsidRPr="001E7367" w:rsidRDefault="00861A52" w:rsidP="001C75DB">
            <w:pPr>
              <w:widowControl w:val="0"/>
              <w:autoSpaceDE w:val="0"/>
              <w:autoSpaceDN w:val="0"/>
              <w:spacing w:after="0" w:line="360" w:lineRule="auto"/>
              <w:jc w:val="both"/>
              <w:rPr>
                <w:rFonts w:ascii="Book Antiqua" w:eastAsia="Book Antiqua" w:hAnsi="Book Antiqua" w:cs="Book Antiqua"/>
                <w:lang w:val="en-US"/>
              </w:rPr>
            </w:pPr>
            <w:r w:rsidRPr="001E7367">
              <w:rPr>
                <w:rFonts w:ascii="Book Antiqua" w:eastAsia="Book Antiqua" w:hAnsi="Book Antiqua" w:cs="Book Antiqua"/>
                <w:lang w:val="en-US"/>
              </w:rPr>
              <w:t>In this committee, it is aimed that students comprehend the molecular mechanisms of cellular functioning.</w:t>
            </w:r>
          </w:p>
        </w:tc>
      </w:tr>
      <w:tr w:rsidR="00613B10" w:rsidRPr="001E7367" w14:paraId="42E6CE36" w14:textId="77777777" w:rsidTr="009A370F">
        <w:trPr>
          <w:trHeight w:val="465"/>
        </w:trPr>
        <w:tc>
          <w:tcPr>
            <w:tcW w:w="699" w:type="dxa"/>
            <w:shd w:val="clear" w:color="auto" w:fill="auto"/>
          </w:tcPr>
          <w:p w14:paraId="7AA642CE" w14:textId="77777777" w:rsidR="00613B10" w:rsidRPr="001E7367" w:rsidRDefault="00613B10" w:rsidP="00613B10">
            <w:pPr>
              <w:pStyle w:val="ListeParagraf"/>
              <w:numPr>
                <w:ilvl w:val="0"/>
                <w:numId w:val="4"/>
              </w:numPr>
              <w:rPr>
                <w:lang w:val="en-US"/>
              </w:rPr>
            </w:pPr>
          </w:p>
        </w:tc>
        <w:tc>
          <w:tcPr>
            <w:tcW w:w="8373" w:type="dxa"/>
            <w:shd w:val="clear" w:color="auto" w:fill="auto"/>
          </w:tcPr>
          <w:p w14:paraId="575DC1F6" w14:textId="3BBAF9F6" w:rsidR="00613B10" w:rsidRPr="001E7367" w:rsidRDefault="00861A52" w:rsidP="001C75DB">
            <w:pPr>
              <w:widowControl w:val="0"/>
              <w:autoSpaceDE w:val="0"/>
              <w:autoSpaceDN w:val="0"/>
              <w:spacing w:after="0" w:line="360" w:lineRule="auto"/>
              <w:jc w:val="both"/>
              <w:rPr>
                <w:rFonts w:ascii="Book Antiqua" w:eastAsia="Book Antiqua" w:hAnsi="Book Antiqua" w:cs="Book Antiqua"/>
                <w:lang w:val="en-US"/>
              </w:rPr>
            </w:pPr>
            <w:r w:rsidRPr="001E7367">
              <w:rPr>
                <w:rFonts w:ascii="Book Antiqua" w:eastAsia="Book Antiqua" w:hAnsi="Book Antiqua" w:cs="Book Antiqua"/>
                <w:lang w:val="en-US"/>
              </w:rPr>
              <w:t>In this committee, it is aimed that the students comprehend the concepts, theories, teachings that form the basis of medical ethics and the ethical dimension of the patient-physician relationship.</w:t>
            </w:r>
          </w:p>
        </w:tc>
      </w:tr>
      <w:tr w:rsidR="00E820F9" w:rsidRPr="001E7367" w14:paraId="18B33343" w14:textId="77777777" w:rsidTr="009A370F">
        <w:trPr>
          <w:trHeight w:val="465"/>
        </w:trPr>
        <w:tc>
          <w:tcPr>
            <w:tcW w:w="699" w:type="dxa"/>
            <w:shd w:val="clear" w:color="auto" w:fill="auto"/>
          </w:tcPr>
          <w:p w14:paraId="67202E1F" w14:textId="77777777" w:rsidR="00E820F9" w:rsidRPr="001E7367" w:rsidRDefault="00E820F9" w:rsidP="00613B10">
            <w:pPr>
              <w:pStyle w:val="ListeParagraf"/>
              <w:numPr>
                <w:ilvl w:val="0"/>
                <w:numId w:val="4"/>
              </w:numPr>
              <w:rPr>
                <w:lang w:val="en-US"/>
              </w:rPr>
            </w:pPr>
          </w:p>
        </w:tc>
        <w:tc>
          <w:tcPr>
            <w:tcW w:w="8373" w:type="dxa"/>
            <w:shd w:val="clear" w:color="auto" w:fill="auto"/>
          </w:tcPr>
          <w:p w14:paraId="58964A74" w14:textId="52FD0306" w:rsidR="00861A52" w:rsidRPr="001E7367" w:rsidRDefault="00861A52" w:rsidP="00E820F9">
            <w:pPr>
              <w:widowControl w:val="0"/>
              <w:autoSpaceDE w:val="0"/>
              <w:autoSpaceDN w:val="0"/>
              <w:spacing w:after="0" w:line="360" w:lineRule="auto"/>
              <w:jc w:val="both"/>
              <w:rPr>
                <w:rFonts w:ascii="Book Antiqua" w:eastAsia="Book Antiqua" w:hAnsi="Book Antiqua" w:cs="Book Antiqua"/>
                <w:lang w:val="en-US"/>
              </w:rPr>
            </w:pPr>
            <w:r w:rsidRPr="001E7367">
              <w:rPr>
                <w:rFonts w:ascii="Book Antiqua" w:eastAsia="Book Antiqua" w:hAnsi="Book Antiqua" w:cs="Book Antiqua"/>
                <w:lang w:val="en-US"/>
              </w:rPr>
              <w:t>In this committee, it is aimed that the students comprehend analytical thinking, healthy communication with patients and their relatives through problem-based learning practices.</w:t>
            </w:r>
          </w:p>
        </w:tc>
      </w:tr>
    </w:tbl>
    <w:p w14:paraId="5EC5854A" w14:textId="1E3083D0" w:rsidR="00032FF7" w:rsidRPr="001E7367"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A975BF2" w14:textId="77777777" w:rsidR="00032FF7" w:rsidRPr="001E7367"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BAF3A9D" w14:textId="77777777" w:rsidR="00032FF7" w:rsidRPr="001E7367"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C6881DD" w14:textId="77777777" w:rsidR="00032FF7" w:rsidRPr="001E7367"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04AB342" w14:textId="77777777" w:rsidR="00032FF7" w:rsidRPr="001E7367"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CCBB8C0" w14:textId="77777777" w:rsidR="00032FF7" w:rsidRPr="001E7367"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E7B8C6B" w14:textId="77777777" w:rsidR="00032FF7" w:rsidRPr="001E7367"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4C6C9A6" w14:textId="77777777" w:rsidR="00032FF7" w:rsidRPr="001E7367"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932CAE9" w14:textId="77777777" w:rsidR="00032FF7" w:rsidRPr="001E7367"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C9F0BCF" w14:textId="77777777" w:rsidR="00032FF7" w:rsidRPr="001E7367"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C94E2C3" w14:textId="77777777" w:rsidR="00032FF7" w:rsidRPr="001E7367"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46CC0F28" w14:textId="77777777" w:rsidR="00032FF7" w:rsidRPr="001E7367"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D6E53D7" w14:textId="77777777" w:rsidR="00032FF7" w:rsidRPr="001E7367"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C931E92" w14:textId="77777777" w:rsidR="00032FF7" w:rsidRPr="001E7367"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3089B1C" w14:textId="77777777" w:rsidR="00032FF7" w:rsidRPr="001E7367"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C33535F" w14:textId="77777777" w:rsidR="00032FF7" w:rsidRPr="001E7367"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81220F3" w14:textId="4A74BE35" w:rsidR="00032FF7" w:rsidRPr="001E7367"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BB1CF24" w14:textId="6F649AC0" w:rsidR="002B3D2F" w:rsidRPr="001E7367" w:rsidRDefault="002B3D2F"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191AF91" w14:textId="4D08EBDF" w:rsidR="002B3D2F" w:rsidRPr="001E7367" w:rsidRDefault="002B3D2F"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A4DAB91" w14:textId="77777777" w:rsidR="002B3D2F" w:rsidRPr="001E7367" w:rsidRDefault="002B3D2F"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6A870861" w14:textId="77777777" w:rsidR="00032FF7" w:rsidRPr="001E7367"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984FC8B" w14:textId="3F6B3EFF" w:rsidR="00AC1D55" w:rsidRPr="001E7367" w:rsidRDefault="00AC1D55" w:rsidP="00AC1D55">
      <w:pPr>
        <w:shd w:val="clear" w:color="auto" w:fill="5B9BD5"/>
        <w:spacing w:after="0" w:line="240" w:lineRule="auto"/>
        <w:jc w:val="center"/>
        <w:rPr>
          <w:rFonts w:ascii="Cambria" w:eastAsia="Calibri" w:hAnsi="Cambria" w:cs="Times New Roman"/>
          <w:b/>
          <w:bCs/>
          <w:sz w:val="48"/>
          <w:szCs w:val="48"/>
          <w:lang w:val="en-US"/>
        </w:rPr>
      </w:pPr>
      <w:bookmarkStart w:id="0" w:name="_Hlk112849673"/>
      <w:r w:rsidRPr="001E7367">
        <w:rPr>
          <w:rFonts w:ascii="Cambria" w:eastAsia="Calibri" w:hAnsi="Cambria" w:cs="Times New Roman"/>
          <w:b/>
          <w:bCs/>
          <w:sz w:val="48"/>
          <w:szCs w:val="48"/>
          <w:lang w:val="en-US"/>
        </w:rPr>
        <w:t>PHASE-1 / COMMITTEE-4 OBJECTIVE(S)</w:t>
      </w:r>
    </w:p>
    <w:bookmarkEnd w:id="0"/>
    <w:p w14:paraId="106B47D0" w14:textId="77777777" w:rsidR="00032FF7" w:rsidRPr="001E7367" w:rsidRDefault="00032FF7" w:rsidP="00032FF7">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D41B49" w:rsidRPr="001E7367" w14:paraId="2F58C2C6" w14:textId="77777777" w:rsidTr="00D41B49">
        <w:trPr>
          <w:trHeight w:val="483"/>
        </w:trPr>
        <w:tc>
          <w:tcPr>
            <w:tcW w:w="567" w:type="dxa"/>
            <w:shd w:val="clear" w:color="auto" w:fill="auto"/>
          </w:tcPr>
          <w:p w14:paraId="0C42A461" w14:textId="77777777" w:rsidR="00D41B49" w:rsidRPr="001E7367" w:rsidRDefault="00D41B49" w:rsidP="00D41B49">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73A8D74E" w14:textId="5B812C29" w:rsidR="00D41B49" w:rsidRPr="001E7367" w:rsidRDefault="00D41B49" w:rsidP="00D41B4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To be able to describe the structure of nucleotides and nucleic acids, to</w:t>
            </w:r>
            <w:r w:rsidR="0052431A" w:rsidRPr="001E7367">
              <w:rPr>
                <w:lang w:val="en-US"/>
              </w:rPr>
              <w:t xml:space="preserve"> be able to</w:t>
            </w:r>
            <w:r w:rsidRPr="001E7367">
              <w:rPr>
                <w:lang w:val="en-US"/>
              </w:rPr>
              <w:t xml:space="preserve"> explain the structure and functions of DNA and RNA</w:t>
            </w:r>
          </w:p>
        </w:tc>
      </w:tr>
      <w:tr w:rsidR="00D41B49" w:rsidRPr="001E7367" w14:paraId="37573181" w14:textId="77777777" w:rsidTr="00D41B49">
        <w:trPr>
          <w:trHeight w:val="482"/>
        </w:trPr>
        <w:tc>
          <w:tcPr>
            <w:tcW w:w="567" w:type="dxa"/>
            <w:shd w:val="clear" w:color="auto" w:fill="auto"/>
          </w:tcPr>
          <w:p w14:paraId="7B34EE15" w14:textId="77777777" w:rsidR="00D41B49" w:rsidRPr="001E7367" w:rsidRDefault="00D41B49" w:rsidP="00D41B49">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389E98C3" w14:textId="05880AD9" w:rsidR="00D41B49" w:rsidRPr="001E7367" w:rsidRDefault="00D41B49" w:rsidP="00D41B4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To be able to explain the metabolism of purine and pyrimidine nucleotides</w:t>
            </w:r>
          </w:p>
        </w:tc>
      </w:tr>
      <w:tr w:rsidR="00D41B49" w:rsidRPr="001E7367" w14:paraId="7E7A5CDE" w14:textId="77777777" w:rsidTr="00D41B49">
        <w:trPr>
          <w:trHeight w:val="432"/>
        </w:trPr>
        <w:tc>
          <w:tcPr>
            <w:tcW w:w="567" w:type="dxa"/>
            <w:shd w:val="clear" w:color="auto" w:fill="auto"/>
          </w:tcPr>
          <w:p w14:paraId="2712F257" w14:textId="77777777" w:rsidR="00D41B49" w:rsidRPr="001E7367" w:rsidRDefault="00D41B49" w:rsidP="00D41B49">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1CE7AA3B" w14:textId="3CB13FCC" w:rsidR="00D41B49" w:rsidRPr="001E7367" w:rsidRDefault="00D41B49" w:rsidP="00D41B49">
            <w:pPr>
              <w:widowControl w:val="0"/>
              <w:autoSpaceDE w:val="0"/>
              <w:autoSpaceDN w:val="0"/>
              <w:spacing w:after="0" w:line="360" w:lineRule="auto"/>
              <w:ind w:left="108" w:right="95"/>
              <w:jc w:val="both"/>
              <w:rPr>
                <w:rFonts w:ascii="Book Antiqua" w:eastAsia="Book Antiqua" w:hAnsi="Book Antiqua" w:cs="Book Antiqua"/>
                <w:lang w:val="en-US"/>
              </w:rPr>
            </w:pPr>
            <w:r w:rsidRPr="001E7367">
              <w:rPr>
                <w:lang w:val="en-US"/>
              </w:rPr>
              <w:t>To be able to explain metabolism, regulation of gene expression and molecular diagnostic methods</w:t>
            </w:r>
          </w:p>
        </w:tc>
      </w:tr>
      <w:tr w:rsidR="00D41B49" w:rsidRPr="001E7367" w14:paraId="69335F35" w14:textId="77777777" w:rsidTr="00D41B49">
        <w:trPr>
          <w:trHeight w:val="411"/>
        </w:trPr>
        <w:tc>
          <w:tcPr>
            <w:tcW w:w="567" w:type="dxa"/>
            <w:shd w:val="clear" w:color="auto" w:fill="auto"/>
          </w:tcPr>
          <w:p w14:paraId="37499CC5" w14:textId="77777777" w:rsidR="00D41B49" w:rsidRPr="001E7367" w:rsidRDefault="00D41B49" w:rsidP="00D41B49">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1E100F9B" w14:textId="19AFDE0D" w:rsidR="00D41B49" w:rsidRPr="001E7367" w:rsidRDefault="0052431A" w:rsidP="0052431A">
            <w:pPr>
              <w:widowControl w:val="0"/>
              <w:autoSpaceDE w:val="0"/>
              <w:autoSpaceDN w:val="0"/>
              <w:spacing w:after="0" w:line="360" w:lineRule="auto"/>
              <w:rPr>
                <w:rFonts w:ascii="Book Antiqua" w:eastAsia="Book Antiqua" w:hAnsi="Book Antiqua" w:cs="Book Antiqua"/>
                <w:lang w:val="en-US"/>
              </w:rPr>
            </w:pPr>
            <w:r w:rsidRPr="001E7367">
              <w:rPr>
                <w:lang w:val="en-US"/>
              </w:rPr>
              <w:t xml:space="preserve">To be able to explain </w:t>
            </w:r>
            <w:r w:rsidR="00D41B49" w:rsidRPr="001E7367">
              <w:rPr>
                <w:lang w:val="en-US"/>
              </w:rPr>
              <w:t xml:space="preserve">the roles and functions of vitamins, </w:t>
            </w:r>
            <w:r w:rsidR="001E7367" w:rsidRPr="001E7367">
              <w:rPr>
                <w:lang w:val="en-US"/>
              </w:rPr>
              <w:t>minerals,</w:t>
            </w:r>
            <w:r w:rsidR="00D41B49" w:rsidRPr="001E7367">
              <w:rPr>
                <w:lang w:val="en-US"/>
              </w:rPr>
              <w:t xml:space="preserve"> and trace elements</w:t>
            </w:r>
          </w:p>
        </w:tc>
      </w:tr>
      <w:tr w:rsidR="00D41B49" w:rsidRPr="001E7367" w14:paraId="74339344" w14:textId="77777777" w:rsidTr="00D41B49">
        <w:trPr>
          <w:trHeight w:val="403"/>
        </w:trPr>
        <w:tc>
          <w:tcPr>
            <w:tcW w:w="567" w:type="dxa"/>
            <w:shd w:val="clear" w:color="auto" w:fill="auto"/>
          </w:tcPr>
          <w:p w14:paraId="72D87368" w14:textId="77777777" w:rsidR="00D41B49" w:rsidRPr="001E7367" w:rsidRDefault="00D41B49" w:rsidP="00D41B49">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74D03FFC" w14:textId="46BBEDDA" w:rsidR="00D41B49" w:rsidRPr="001E7367" w:rsidRDefault="00D41B49" w:rsidP="00D41B49">
            <w:pPr>
              <w:widowControl w:val="0"/>
              <w:autoSpaceDE w:val="0"/>
              <w:autoSpaceDN w:val="0"/>
              <w:spacing w:after="0" w:line="360" w:lineRule="auto"/>
              <w:ind w:left="108" w:right="96"/>
              <w:jc w:val="both"/>
              <w:rPr>
                <w:rFonts w:ascii="Book Antiqua" w:eastAsia="Book Antiqua" w:hAnsi="Book Antiqua" w:cs="Book Antiqua"/>
                <w:lang w:val="en-US"/>
              </w:rPr>
            </w:pPr>
            <w:r w:rsidRPr="001E7367">
              <w:rPr>
                <w:lang w:val="en-US"/>
              </w:rPr>
              <w:t xml:space="preserve">To be able to explain chemical thermodynamics, oxidation-reduction reactions, </w:t>
            </w:r>
            <w:r w:rsidR="000509DA" w:rsidRPr="001E7367">
              <w:rPr>
                <w:lang w:val="en-US"/>
              </w:rPr>
              <w:t>glycoproteins,</w:t>
            </w:r>
            <w:r w:rsidRPr="001E7367">
              <w:rPr>
                <w:lang w:val="en-US"/>
              </w:rPr>
              <w:t xml:space="preserve"> and proteoglycans</w:t>
            </w:r>
          </w:p>
        </w:tc>
      </w:tr>
      <w:tr w:rsidR="00D41B49" w:rsidRPr="001E7367" w14:paraId="7A7D5277" w14:textId="77777777" w:rsidTr="00D41B49">
        <w:trPr>
          <w:trHeight w:val="477"/>
        </w:trPr>
        <w:tc>
          <w:tcPr>
            <w:tcW w:w="567" w:type="dxa"/>
            <w:shd w:val="clear" w:color="auto" w:fill="auto"/>
          </w:tcPr>
          <w:p w14:paraId="79A5871E" w14:textId="77777777" w:rsidR="00D41B49" w:rsidRPr="001E7367" w:rsidRDefault="00D41B49" w:rsidP="00D41B49">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5E3D8DFF" w14:textId="160CA442" w:rsidR="00D41B49" w:rsidRPr="001E7367" w:rsidRDefault="00D41B49" w:rsidP="00D41B49">
            <w:pPr>
              <w:widowControl w:val="0"/>
              <w:autoSpaceDE w:val="0"/>
              <w:autoSpaceDN w:val="0"/>
              <w:spacing w:after="0" w:line="360" w:lineRule="auto"/>
              <w:ind w:left="108" w:right="102"/>
              <w:jc w:val="both"/>
              <w:rPr>
                <w:rFonts w:ascii="Book Antiqua" w:eastAsia="Book Antiqua" w:hAnsi="Book Antiqua" w:cs="Book Antiqua"/>
                <w:lang w:val="en-US"/>
              </w:rPr>
            </w:pPr>
            <w:r w:rsidRPr="001E7367">
              <w:rPr>
                <w:lang w:val="en-US"/>
              </w:rPr>
              <w:t xml:space="preserve">To be able to recognize the bones forming the </w:t>
            </w:r>
            <w:r w:rsidR="001E7367" w:rsidRPr="001E7367">
              <w:rPr>
                <w:lang w:val="en-US"/>
              </w:rPr>
              <w:t xml:space="preserve">vertebral column </w:t>
            </w:r>
            <w:r w:rsidRPr="001E7367">
              <w:rPr>
                <w:lang w:val="en-US"/>
              </w:rPr>
              <w:t>and the structures on the bones and to</w:t>
            </w:r>
            <w:r w:rsidR="0052431A" w:rsidRPr="001E7367">
              <w:rPr>
                <w:lang w:val="en-US"/>
              </w:rPr>
              <w:t xml:space="preserve"> be able to </w:t>
            </w:r>
            <w:r w:rsidRPr="001E7367">
              <w:rPr>
                <w:lang w:val="en-US"/>
              </w:rPr>
              <w:t>show them on the bones in the laboratory</w:t>
            </w:r>
          </w:p>
        </w:tc>
      </w:tr>
      <w:tr w:rsidR="00D41B49" w:rsidRPr="001E7367" w14:paraId="6F60530E" w14:textId="77777777" w:rsidTr="00D41B49">
        <w:trPr>
          <w:trHeight w:val="269"/>
        </w:trPr>
        <w:tc>
          <w:tcPr>
            <w:tcW w:w="567" w:type="dxa"/>
            <w:shd w:val="clear" w:color="auto" w:fill="auto"/>
          </w:tcPr>
          <w:p w14:paraId="34D18F79" w14:textId="77777777" w:rsidR="00D41B49" w:rsidRPr="001E7367" w:rsidRDefault="00D41B49" w:rsidP="00D41B49">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6679F2B1" w14:textId="3FD7D283" w:rsidR="00D41B49" w:rsidRPr="001E7367" w:rsidRDefault="00D41B49" w:rsidP="00D41B4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 xml:space="preserve">To be able to explain the </w:t>
            </w:r>
            <w:r w:rsidR="001E7367" w:rsidRPr="001E7367">
              <w:rPr>
                <w:lang w:val="en-US"/>
              </w:rPr>
              <w:t xml:space="preserve">vertebral column </w:t>
            </w:r>
            <w:r w:rsidRPr="001E7367">
              <w:rPr>
                <w:lang w:val="en-US"/>
              </w:rPr>
              <w:t xml:space="preserve">joints, joint </w:t>
            </w:r>
            <w:r w:rsidR="000509DA" w:rsidRPr="001E7367">
              <w:rPr>
                <w:lang w:val="en-US"/>
              </w:rPr>
              <w:t>types,</w:t>
            </w:r>
            <w:r w:rsidRPr="001E7367">
              <w:rPr>
                <w:lang w:val="en-US"/>
              </w:rPr>
              <w:t xml:space="preserve"> and ligaments, to </w:t>
            </w:r>
            <w:r w:rsidR="0052431A" w:rsidRPr="001E7367">
              <w:rPr>
                <w:lang w:val="en-US"/>
              </w:rPr>
              <w:t xml:space="preserve">be able to </w:t>
            </w:r>
            <w:r w:rsidRPr="001E7367">
              <w:rPr>
                <w:lang w:val="en-US"/>
              </w:rPr>
              <w:t>show these structures on cadavers and models in the laboratory</w:t>
            </w:r>
          </w:p>
        </w:tc>
      </w:tr>
      <w:tr w:rsidR="00D41B49" w:rsidRPr="001E7367" w14:paraId="1122F64E" w14:textId="77777777" w:rsidTr="00D41B49">
        <w:trPr>
          <w:trHeight w:val="323"/>
        </w:trPr>
        <w:tc>
          <w:tcPr>
            <w:tcW w:w="567" w:type="dxa"/>
            <w:shd w:val="clear" w:color="auto" w:fill="auto"/>
          </w:tcPr>
          <w:p w14:paraId="5D5F295C" w14:textId="77777777" w:rsidR="00D41B49" w:rsidRPr="001E7367" w:rsidRDefault="00D41B49" w:rsidP="00D41B49">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26C29035" w14:textId="23D2658E" w:rsidR="00D41B49" w:rsidRPr="001E7367" w:rsidRDefault="00D41B49" w:rsidP="00D41B49">
            <w:pPr>
              <w:widowControl w:val="0"/>
              <w:autoSpaceDE w:val="0"/>
              <w:autoSpaceDN w:val="0"/>
              <w:spacing w:after="0" w:line="360" w:lineRule="auto"/>
              <w:ind w:left="108" w:right="98"/>
              <w:rPr>
                <w:rFonts w:ascii="Book Antiqua" w:eastAsia="Book Antiqua" w:hAnsi="Book Antiqua" w:cs="Book Antiqua"/>
                <w:lang w:val="en-US"/>
              </w:rPr>
            </w:pPr>
            <w:r w:rsidRPr="001E7367">
              <w:rPr>
                <w:lang w:val="en-US"/>
              </w:rPr>
              <w:t xml:space="preserve">To be able to recognize the bones that make up the neurocranium and </w:t>
            </w:r>
            <w:proofErr w:type="spellStart"/>
            <w:r w:rsidRPr="001E7367">
              <w:rPr>
                <w:lang w:val="en-US"/>
              </w:rPr>
              <w:t>viscerocranium</w:t>
            </w:r>
            <w:proofErr w:type="spellEnd"/>
            <w:r w:rsidRPr="001E7367">
              <w:rPr>
                <w:lang w:val="en-US"/>
              </w:rPr>
              <w:t xml:space="preserve">, the structures on these bones, and to </w:t>
            </w:r>
            <w:r w:rsidR="0052431A" w:rsidRPr="001E7367">
              <w:rPr>
                <w:lang w:val="en-US"/>
              </w:rPr>
              <w:t xml:space="preserve">be able to </w:t>
            </w:r>
            <w:r w:rsidRPr="001E7367">
              <w:rPr>
                <w:lang w:val="en-US"/>
              </w:rPr>
              <w:t>show these structures in the laboratory</w:t>
            </w:r>
          </w:p>
        </w:tc>
      </w:tr>
      <w:tr w:rsidR="00D41B49" w:rsidRPr="001E7367" w14:paraId="3A71AF83" w14:textId="77777777" w:rsidTr="00D41B49">
        <w:trPr>
          <w:trHeight w:val="385"/>
        </w:trPr>
        <w:tc>
          <w:tcPr>
            <w:tcW w:w="567" w:type="dxa"/>
            <w:shd w:val="clear" w:color="auto" w:fill="auto"/>
          </w:tcPr>
          <w:p w14:paraId="054FD8E5" w14:textId="77777777" w:rsidR="00D41B49" w:rsidRPr="001E7367" w:rsidRDefault="00D41B49" w:rsidP="00D41B49">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63407266" w14:textId="6B16D302" w:rsidR="00D41B49" w:rsidRPr="001E7367" w:rsidRDefault="00D41B49" w:rsidP="00D41B49">
            <w:pPr>
              <w:widowControl w:val="0"/>
              <w:autoSpaceDE w:val="0"/>
              <w:autoSpaceDN w:val="0"/>
              <w:spacing w:after="0" w:line="360" w:lineRule="auto"/>
              <w:rPr>
                <w:rFonts w:ascii="Book Antiqua" w:eastAsia="Book Antiqua" w:hAnsi="Book Antiqua" w:cs="Book Antiqua"/>
                <w:lang w:val="en-US"/>
              </w:rPr>
            </w:pPr>
            <w:r w:rsidRPr="001E7367">
              <w:rPr>
                <w:lang w:val="en-US"/>
              </w:rPr>
              <w:t xml:space="preserve">To be able to describe </w:t>
            </w:r>
            <w:r w:rsidR="0052431A" w:rsidRPr="001E7367">
              <w:rPr>
                <w:lang w:val="en-US"/>
              </w:rPr>
              <w:t>t</w:t>
            </w:r>
            <w:r w:rsidRPr="001E7367">
              <w:rPr>
                <w:lang w:val="en-US"/>
              </w:rPr>
              <w:t xml:space="preserve">horax bones and their structures, joints, </w:t>
            </w:r>
            <w:r w:rsidR="000509DA" w:rsidRPr="001E7367">
              <w:rPr>
                <w:lang w:val="en-US"/>
              </w:rPr>
              <w:t>ligaments,</w:t>
            </w:r>
            <w:r w:rsidRPr="001E7367">
              <w:rPr>
                <w:lang w:val="en-US"/>
              </w:rPr>
              <w:t xml:space="preserve"> and functions</w:t>
            </w:r>
          </w:p>
        </w:tc>
      </w:tr>
      <w:tr w:rsidR="00D41B49" w:rsidRPr="001E7367" w14:paraId="00EFA1C1" w14:textId="77777777" w:rsidTr="00D41B49">
        <w:trPr>
          <w:trHeight w:val="391"/>
        </w:trPr>
        <w:tc>
          <w:tcPr>
            <w:tcW w:w="567" w:type="dxa"/>
            <w:shd w:val="clear" w:color="auto" w:fill="auto"/>
          </w:tcPr>
          <w:p w14:paraId="3667031E" w14:textId="77777777" w:rsidR="00D41B49" w:rsidRPr="001E7367" w:rsidRDefault="00D41B49" w:rsidP="00D41B49">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28EF572A" w14:textId="081A5CF8" w:rsidR="00D41B49" w:rsidRPr="001E7367" w:rsidRDefault="00D41B49" w:rsidP="00D41B4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 xml:space="preserve">To be able to recognize the whole cranium, basis </w:t>
            </w:r>
            <w:proofErr w:type="spellStart"/>
            <w:r w:rsidRPr="001E7367">
              <w:rPr>
                <w:lang w:val="en-US"/>
              </w:rPr>
              <w:t>cranii</w:t>
            </w:r>
            <w:proofErr w:type="spellEnd"/>
            <w:r w:rsidRPr="001E7367">
              <w:rPr>
                <w:lang w:val="en-US"/>
              </w:rPr>
              <w:t>, calvaria, anthropological points</w:t>
            </w:r>
          </w:p>
        </w:tc>
      </w:tr>
      <w:tr w:rsidR="0052431A" w:rsidRPr="001E7367" w14:paraId="71CFAD76" w14:textId="77777777" w:rsidTr="00D41B49">
        <w:trPr>
          <w:trHeight w:val="383"/>
        </w:trPr>
        <w:tc>
          <w:tcPr>
            <w:tcW w:w="567" w:type="dxa"/>
            <w:shd w:val="clear" w:color="auto" w:fill="auto"/>
          </w:tcPr>
          <w:p w14:paraId="041D2523" w14:textId="77777777" w:rsidR="0052431A" w:rsidRPr="001E7367" w:rsidRDefault="0052431A" w:rsidP="0052431A">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6D264FC8" w14:textId="10DDB0C0" w:rsidR="0052431A" w:rsidRPr="001E7367" w:rsidRDefault="0052431A" w:rsidP="0052431A">
            <w:pPr>
              <w:widowControl w:val="0"/>
              <w:autoSpaceDE w:val="0"/>
              <w:autoSpaceDN w:val="0"/>
              <w:spacing w:after="0" w:line="360" w:lineRule="auto"/>
              <w:ind w:left="108"/>
              <w:rPr>
                <w:rFonts w:ascii="Book Antiqua" w:eastAsia="Book Antiqua" w:hAnsi="Book Antiqua" w:cs="Book Antiqua"/>
                <w:lang w:val="en-US"/>
              </w:rPr>
            </w:pPr>
            <w:r w:rsidRPr="001E7367">
              <w:rPr>
                <w:lang w:val="en-US"/>
              </w:rPr>
              <w:t>To be able to explain the mechanical and electrical properties of bone</w:t>
            </w:r>
          </w:p>
        </w:tc>
      </w:tr>
      <w:tr w:rsidR="0052431A" w:rsidRPr="001E7367" w14:paraId="7346B918" w14:textId="77777777" w:rsidTr="00D41B49">
        <w:trPr>
          <w:trHeight w:val="388"/>
        </w:trPr>
        <w:tc>
          <w:tcPr>
            <w:tcW w:w="567" w:type="dxa"/>
            <w:shd w:val="clear" w:color="auto" w:fill="auto"/>
          </w:tcPr>
          <w:p w14:paraId="473E87EB" w14:textId="77777777" w:rsidR="0052431A" w:rsidRPr="001E7367" w:rsidRDefault="0052431A" w:rsidP="0052431A">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44F12C8B" w14:textId="77169E06" w:rsidR="0052431A" w:rsidRPr="001E7367" w:rsidRDefault="0052431A" w:rsidP="0052431A">
            <w:pPr>
              <w:widowControl w:val="0"/>
              <w:autoSpaceDE w:val="0"/>
              <w:autoSpaceDN w:val="0"/>
              <w:spacing w:after="0" w:line="360" w:lineRule="auto"/>
              <w:ind w:left="108"/>
              <w:rPr>
                <w:rFonts w:ascii="Book Antiqua" w:eastAsia="Book Antiqua" w:hAnsi="Book Antiqua" w:cs="Book Antiqua"/>
                <w:lang w:val="en-US"/>
              </w:rPr>
            </w:pPr>
            <w:r w:rsidRPr="001E7367">
              <w:rPr>
                <w:lang w:val="en-US"/>
              </w:rPr>
              <w:t>To be able to explain bioelectric current and electrical safety</w:t>
            </w:r>
          </w:p>
        </w:tc>
      </w:tr>
      <w:tr w:rsidR="0052431A" w:rsidRPr="001E7367" w14:paraId="4240572C" w14:textId="77777777" w:rsidTr="00D41B49">
        <w:trPr>
          <w:trHeight w:val="341"/>
        </w:trPr>
        <w:tc>
          <w:tcPr>
            <w:tcW w:w="567" w:type="dxa"/>
            <w:shd w:val="clear" w:color="auto" w:fill="auto"/>
          </w:tcPr>
          <w:p w14:paraId="7B37BD6F" w14:textId="77777777" w:rsidR="0052431A" w:rsidRPr="001E7367" w:rsidRDefault="0052431A" w:rsidP="0052431A">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246B44EF" w14:textId="62206C0A" w:rsidR="0052431A" w:rsidRPr="001E7367" w:rsidRDefault="0052431A" w:rsidP="0052431A">
            <w:pPr>
              <w:widowControl w:val="0"/>
              <w:autoSpaceDE w:val="0"/>
              <w:autoSpaceDN w:val="0"/>
              <w:spacing w:after="0" w:line="360" w:lineRule="auto"/>
              <w:ind w:left="108"/>
              <w:rPr>
                <w:rFonts w:ascii="Book Antiqua" w:eastAsia="Book Antiqua" w:hAnsi="Book Antiqua" w:cs="Book Antiqua"/>
                <w:lang w:val="en-US"/>
              </w:rPr>
            </w:pPr>
            <w:r w:rsidRPr="001E7367">
              <w:rPr>
                <w:lang w:val="en-US"/>
              </w:rPr>
              <w:t>To be able to explain the general definition of embryology, the names given to the structures developing in embryological periods and the stages of embryonic development</w:t>
            </w:r>
          </w:p>
        </w:tc>
      </w:tr>
      <w:tr w:rsidR="0052431A" w:rsidRPr="001E7367" w14:paraId="1FB290A5" w14:textId="77777777" w:rsidTr="00D41B49">
        <w:trPr>
          <w:trHeight w:val="333"/>
        </w:trPr>
        <w:tc>
          <w:tcPr>
            <w:tcW w:w="567" w:type="dxa"/>
            <w:shd w:val="clear" w:color="auto" w:fill="auto"/>
          </w:tcPr>
          <w:p w14:paraId="395CFE5D" w14:textId="77777777" w:rsidR="0052431A" w:rsidRPr="001E7367" w:rsidRDefault="0052431A" w:rsidP="0052431A">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3F970549" w14:textId="6B421B5B" w:rsidR="0052431A" w:rsidRPr="001E7367" w:rsidRDefault="0052431A" w:rsidP="0052431A">
            <w:pPr>
              <w:widowControl w:val="0"/>
              <w:autoSpaceDE w:val="0"/>
              <w:autoSpaceDN w:val="0"/>
              <w:spacing w:after="0" w:line="360" w:lineRule="auto"/>
              <w:rPr>
                <w:rFonts w:ascii="Book Antiqua" w:eastAsia="Book Antiqua" w:hAnsi="Book Antiqua" w:cs="Book Antiqua"/>
                <w:lang w:val="en-US"/>
              </w:rPr>
            </w:pPr>
            <w:r w:rsidRPr="001E7367">
              <w:rPr>
                <w:lang w:val="en-US"/>
              </w:rPr>
              <w:t>To be able to count the stages of male and female genital system, cells formed in oogenesis and spermatogenesis, respectively</w:t>
            </w:r>
          </w:p>
        </w:tc>
      </w:tr>
      <w:tr w:rsidR="0052431A" w:rsidRPr="001E7367" w14:paraId="033D5768" w14:textId="77777777" w:rsidTr="00D41B49">
        <w:trPr>
          <w:trHeight w:val="380"/>
        </w:trPr>
        <w:tc>
          <w:tcPr>
            <w:tcW w:w="567" w:type="dxa"/>
            <w:shd w:val="clear" w:color="auto" w:fill="auto"/>
          </w:tcPr>
          <w:p w14:paraId="2063DC97" w14:textId="77777777" w:rsidR="0052431A" w:rsidRPr="001E7367" w:rsidRDefault="0052431A" w:rsidP="0052431A">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32124DBF" w14:textId="03AEFD8F" w:rsidR="0052431A" w:rsidRPr="001E7367" w:rsidRDefault="0052431A" w:rsidP="0052431A">
            <w:pPr>
              <w:widowControl w:val="0"/>
              <w:autoSpaceDE w:val="0"/>
              <w:autoSpaceDN w:val="0"/>
              <w:spacing w:after="0" w:line="360" w:lineRule="auto"/>
              <w:ind w:left="108"/>
              <w:rPr>
                <w:rFonts w:ascii="Book Antiqua" w:eastAsia="Book Antiqua" w:hAnsi="Book Antiqua" w:cs="Book Antiqua"/>
                <w:lang w:val="en-US"/>
              </w:rPr>
            </w:pPr>
            <w:r w:rsidRPr="001E7367">
              <w:rPr>
                <w:lang w:val="en-US"/>
              </w:rPr>
              <w:t>To be able to describe the hormones in the ovulation process, the structural and functional changes that occur in the female reproductive organs in the presence and absence of fertilization, and the changes that occur in sperm and oocytes during the fertilization process</w:t>
            </w:r>
          </w:p>
        </w:tc>
      </w:tr>
      <w:tr w:rsidR="0052431A" w:rsidRPr="001E7367" w14:paraId="28B3B526" w14:textId="77777777" w:rsidTr="00D41B49">
        <w:trPr>
          <w:trHeight w:val="439"/>
        </w:trPr>
        <w:tc>
          <w:tcPr>
            <w:tcW w:w="567" w:type="dxa"/>
            <w:shd w:val="clear" w:color="auto" w:fill="auto"/>
          </w:tcPr>
          <w:p w14:paraId="634EDB0A" w14:textId="77777777" w:rsidR="0052431A" w:rsidRPr="001E7367" w:rsidRDefault="0052431A" w:rsidP="0052431A">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6335F98E" w14:textId="58BA71DD" w:rsidR="0052431A" w:rsidRPr="001E7367" w:rsidRDefault="0052431A" w:rsidP="0052431A">
            <w:pPr>
              <w:widowControl w:val="0"/>
              <w:autoSpaceDE w:val="0"/>
              <w:autoSpaceDN w:val="0"/>
              <w:spacing w:after="0" w:line="360" w:lineRule="auto"/>
              <w:ind w:left="108"/>
              <w:rPr>
                <w:rFonts w:ascii="Book Antiqua" w:eastAsia="Book Antiqua" w:hAnsi="Book Antiqua" w:cs="Book Antiqua"/>
                <w:lang w:val="en-US"/>
              </w:rPr>
            </w:pPr>
            <w:r w:rsidRPr="001E7367">
              <w:rPr>
                <w:lang w:val="en-US"/>
              </w:rPr>
              <w:t>To be able to describe the structural and hormonal changes that occur during implantation, changes in maternal and embryonic factors during implantation, implantation problems and the concept of ectopic pregnancy</w:t>
            </w:r>
          </w:p>
        </w:tc>
      </w:tr>
      <w:tr w:rsidR="0052431A" w:rsidRPr="001E7367" w14:paraId="4F43C6DD" w14:textId="77777777" w:rsidTr="00D41B49">
        <w:trPr>
          <w:trHeight w:val="323"/>
        </w:trPr>
        <w:tc>
          <w:tcPr>
            <w:tcW w:w="567" w:type="dxa"/>
            <w:shd w:val="clear" w:color="auto" w:fill="auto"/>
          </w:tcPr>
          <w:p w14:paraId="11393040" w14:textId="77777777" w:rsidR="0052431A" w:rsidRPr="001E7367" w:rsidRDefault="0052431A" w:rsidP="0052431A">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59FCB8A0" w14:textId="2F86F30F" w:rsidR="0052431A" w:rsidRPr="001E7367" w:rsidRDefault="0052431A" w:rsidP="0052431A">
            <w:pPr>
              <w:widowControl w:val="0"/>
              <w:autoSpaceDE w:val="0"/>
              <w:autoSpaceDN w:val="0"/>
              <w:spacing w:after="0" w:line="360" w:lineRule="auto"/>
              <w:ind w:left="108"/>
              <w:rPr>
                <w:rFonts w:ascii="Book Antiqua" w:eastAsia="Book Antiqua" w:hAnsi="Book Antiqua" w:cs="Book Antiqua"/>
                <w:lang w:val="en-US"/>
              </w:rPr>
            </w:pPr>
            <w:r w:rsidRPr="001E7367">
              <w:rPr>
                <w:lang w:val="en-US"/>
              </w:rPr>
              <w:t xml:space="preserve">To be able to list the names of the structures that develop in the 2nd and 3rd weeks of development, to </w:t>
            </w:r>
            <w:r w:rsidR="000641AD" w:rsidRPr="001E7367">
              <w:rPr>
                <w:lang w:val="en-US"/>
              </w:rPr>
              <w:t xml:space="preserve">be able to </w:t>
            </w:r>
            <w:r w:rsidRPr="001E7367">
              <w:rPr>
                <w:lang w:val="en-US"/>
              </w:rPr>
              <w:t>list the structures that play a role in gastrulation and neurulation</w:t>
            </w:r>
          </w:p>
        </w:tc>
      </w:tr>
      <w:tr w:rsidR="0052431A" w:rsidRPr="001E7367" w14:paraId="31720838" w14:textId="77777777" w:rsidTr="00D41B49">
        <w:trPr>
          <w:trHeight w:val="368"/>
        </w:trPr>
        <w:tc>
          <w:tcPr>
            <w:tcW w:w="567" w:type="dxa"/>
            <w:shd w:val="clear" w:color="auto" w:fill="auto"/>
          </w:tcPr>
          <w:p w14:paraId="7630E5F9" w14:textId="77777777" w:rsidR="0052431A" w:rsidRPr="001E7367" w:rsidRDefault="0052431A" w:rsidP="0052431A">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4CF36B8E" w14:textId="10D5795C" w:rsidR="0052431A" w:rsidRPr="001E7367" w:rsidRDefault="0052431A" w:rsidP="0052431A">
            <w:pPr>
              <w:widowControl w:val="0"/>
              <w:autoSpaceDE w:val="0"/>
              <w:autoSpaceDN w:val="0"/>
              <w:spacing w:after="0" w:line="360" w:lineRule="auto"/>
              <w:ind w:left="108"/>
              <w:rPr>
                <w:rFonts w:ascii="Book Antiqua" w:eastAsia="Book Antiqua" w:hAnsi="Book Antiqua" w:cs="Book Antiqua"/>
                <w:lang w:val="en-US"/>
              </w:rPr>
            </w:pPr>
            <w:r w:rsidRPr="001E7367">
              <w:rPr>
                <w:lang w:val="en-US"/>
              </w:rPr>
              <w:t>To be able to explain the important events that occur in embryonic and fetal periods, respectively and by week, and to</w:t>
            </w:r>
            <w:r w:rsidR="000641AD" w:rsidRPr="001E7367">
              <w:rPr>
                <w:lang w:val="en-US"/>
              </w:rPr>
              <w:t xml:space="preserve"> be able to</w:t>
            </w:r>
            <w:r w:rsidRPr="001E7367">
              <w:rPr>
                <w:lang w:val="en-US"/>
              </w:rPr>
              <w:t xml:space="preserve"> count congenital anomalies</w:t>
            </w:r>
          </w:p>
        </w:tc>
      </w:tr>
      <w:tr w:rsidR="0052431A" w:rsidRPr="001E7367" w14:paraId="2A93FAE5" w14:textId="77777777" w:rsidTr="00D41B49">
        <w:trPr>
          <w:trHeight w:val="487"/>
        </w:trPr>
        <w:tc>
          <w:tcPr>
            <w:tcW w:w="567" w:type="dxa"/>
            <w:shd w:val="clear" w:color="auto" w:fill="auto"/>
          </w:tcPr>
          <w:p w14:paraId="7EB219D1" w14:textId="77777777" w:rsidR="0052431A" w:rsidRPr="001E7367" w:rsidRDefault="0052431A" w:rsidP="0052431A">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11956017" w14:textId="4F8FEC97" w:rsidR="0052431A" w:rsidRPr="001E7367" w:rsidRDefault="0052431A" w:rsidP="0052431A">
            <w:pPr>
              <w:widowControl w:val="0"/>
              <w:autoSpaceDE w:val="0"/>
              <w:autoSpaceDN w:val="0"/>
              <w:spacing w:after="0" w:line="360" w:lineRule="auto"/>
              <w:ind w:left="108"/>
              <w:rPr>
                <w:rFonts w:ascii="Book Antiqua" w:eastAsia="Book Antiqua" w:hAnsi="Book Antiqua" w:cs="Book Antiqua"/>
                <w:lang w:val="en-US"/>
              </w:rPr>
            </w:pPr>
            <w:r w:rsidRPr="001E7367">
              <w:rPr>
                <w:lang w:val="en-US"/>
              </w:rPr>
              <w:t>To be able to fully count the maternal and fetal parts that make up the placenta, the sacs and structures that develop outside the fetus, and multiple pregnancy types</w:t>
            </w:r>
          </w:p>
        </w:tc>
      </w:tr>
      <w:tr w:rsidR="0052431A" w:rsidRPr="001E7367" w14:paraId="2A56CD6D" w14:textId="77777777" w:rsidTr="00D41B49">
        <w:trPr>
          <w:trHeight w:val="487"/>
        </w:trPr>
        <w:tc>
          <w:tcPr>
            <w:tcW w:w="567" w:type="dxa"/>
            <w:shd w:val="clear" w:color="auto" w:fill="auto"/>
          </w:tcPr>
          <w:p w14:paraId="64E4A0DC" w14:textId="77777777" w:rsidR="0052431A" w:rsidRPr="001E7367" w:rsidRDefault="0052431A" w:rsidP="0052431A">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31FBF79B" w14:textId="3BB96A37" w:rsidR="0052431A" w:rsidRPr="001E7367" w:rsidRDefault="0052431A" w:rsidP="0052431A">
            <w:pPr>
              <w:widowControl w:val="0"/>
              <w:autoSpaceDE w:val="0"/>
              <w:autoSpaceDN w:val="0"/>
              <w:spacing w:after="0" w:line="360" w:lineRule="auto"/>
              <w:ind w:left="108"/>
              <w:rPr>
                <w:rFonts w:ascii="Book Antiqua" w:eastAsia="Book Antiqua" w:hAnsi="Book Antiqua" w:cs="Book Antiqua"/>
                <w:lang w:val="en-US"/>
              </w:rPr>
            </w:pPr>
            <w:r w:rsidRPr="001E7367">
              <w:rPr>
                <w:lang w:val="en-US"/>
              </w:rPr>
              <w:t>To be able to count assisted reproductive methods and to</w:t>
            </w:r>
            <w:r w:rsidR="000641AD" w:rsidRPr="001E7367">
              <w:rPr>
                <w:lang w:val="en-US"/>
              </w:rPr>
              <w:t xml:space="preserve"> be able to</w:t>
            </w:r>
            <w:r w:rsidRPr="001E7367">
              <w:rPr>
                <w:lang w:val="en-US"/>
              </w:rPr>
              <w:t xml:space="preserve"> define stem cells originating from embryo and fetus</w:t>
            </w:r>
          </w:p>
        </w:tc>
      </w:tr>
      <w:tr w:rsidR="0052431A" w:rsidRPr="001E7367" w14:paraId="407DA056" w14:textId="77777777" w:rsidTr="00D41B49">
        <w:trPr>
          <w:trHeight w:val="487"/>
        </w:trPr>
        <w:tc>
          <w:tcPr>
            <w:tcW w:w="567" w:type="dxa"/>
            <w:shd w:val="clear" w:color="auto" w:fill="auto"/>
          </w:tcPr>
          <w:p w14:paraId="342BC2AE" w14:textId="77777777" w:rsidR="0052431A" w:rsidRPr="001E7367" w:rsidRDefault="0052431A" w:rsidP="0052431A">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0DD85D3D" w14:textId="6D6FD72B" w:rsidR="0052431A" w:rsidRPr="001E7367" w:rsidRDefault="0052431A" w:rsidP="0052431A">
            <w:pPr>
              <w:widowControl w:val="0"/>
              <w:autoSpaceDE w:val="0"/>
              <w:autoSpaceDN w:val="0"/>
              <w:spacing w:after="0" w:line="360" w:lineRule="auto"/>
              <w:ind w:left="108"/>
              <w:rPr>
                <w:rFonts w:ascii="Book Antiqua" w:eastAsia="Book Antiqua" w:hAnsi="Book Antiqua" w:cs="Book Antiqua"/>
                <w:lang w:val="en-US"/>
              </w:rPr>
            </w:pPr>
            <w:r w:rsidRPr="001E7367">
              <w:rPr>
                <w:lang w:val="en-US"/>
              </w:rPr>
              <w:t xml:space="preserve">To be able to explain the structure and functions of DNA, </w:t>
            </w:r>
            <w:r w:rsidR="000509DA" w:rsidRPr="001E7367">
              <w:rPr>
                <w:lang w:val="en-US"/>
              </w:rPr>
              <w:t>RNA,</w:t>
            </w:r>
            <w:r w:rsidRPr="001E7367">
              <w:rPr>
                <w:lang w:val="en-US"/>
              </w:rPr>
              <w:t xml:space="preserve"> and proteins</w:t>
            </w:r>
          </w:p>
        </w:tc>
      </w:tr>
      <w:tr w:rsidR="0052431A" w:rsidRPr="001E7367" w14:paraId="43D25448" w14:textId="77777777" w:rsidTr="00D41B49">
        <w:trPr>
          <w:trHeight w:val="487"/>
        </w:trPr>
        <w:tc>
          <w:tcPr>
            <w:tcW w:w="567" w:type="dxa"/>
            <w:shd w:val="clear" w:color="auto" w:fill="auto"/>
          </w:tcPr>
          <w:p w14:paraId="3B4875F9" w14:textId="77777777" w:rsidR="0052431A" w:rsidRPr="001E7367" w:rsidRDefault="0052431A" w:rsidP="0052431A">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65E2AB4B" w14:textId="4F5350F4" w:rsidR="0052431A" w:rsidRPr="001E7367" w:rsidRDefault="0052431A" w:rsidP="0052431A">
            <w:pPr>
              <w:widowControl w:val="0"/>
              <w:autoSpaceDE w:val="0"/>
              <w:autoSpaceDN w:val="0"/>
              <w:spacing w:after="0" w:line="360" w:lineRule="auto"/>
              <w:ind w:left="108"/>
              <w:rPr>
                <w:rFonts w:ascii="Book Antiqua" w:eastAsia="Book Antiqua" w:hAnsi="Book Antiqua" w:cs="Book Antiqua"/>
                <w:lang w:val="en-US"/>
              </w:rPr>
            </w:pPr>
            <w:r w:rsidRPr="001E7367">
              <w:rPr>
                <w:lang w:val="en-US"/>
              </w:rPr>
              <w:t>To be able to explain single gene diseases, molecular mechanisms in multifactorial diseases and cancer</w:t>
            </w:r>
          </w:p>
        </w:tc>
      </w:tr>
      <w:tr w:rsidR="0052431A" w:rsidRPr="001E7367" w14:paraId="1428C454" w14:textId="77777777" w:rsidTr="00D41B49">
        <w:trPr>
          <w:trHeight w:val="487"/>
        </w:trPr>
        <w:tc>
          <w:tcPr>
            <w:tcW w:w="567" w:type="dxa"/>
            <w:shd w:val="clear" w:color="auto" w:fill="auto"/>
          </w:tcPr>
          <w:p w14:paraId="017DA49B" w14:textId="77777777" w:rsidR="0052431A" w:rsidRPr="001E7367" w:rsidRDefault="0052431A" w:rsidP="0052431A">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4C2074AC" w14:textId="40F33D9F" w:rsidR="0052431A" w:rsidRPr="001E7367" w:rsidRDefault="0052431A" w:rsidP="0052431A">
            <w:pPr>
              <w:widowControl w:val="0"/>
              <w:autoSpaceDE w:val="0"/>
              <w:autoSpaceDN w:val="0"/>
              <w:spacing w:after="0" w:line="360" w:lineRule="auto"/>
              <w:ind w:left="108"/>
              <w:rPr>
                <w:rFonts w:ascii="Book Antiqua" w:eastAsia="Book Antiqua" w:hAnsi="Book Antiqua" w:cs="Book Antiqua"/>
                <w:lang w:val="en-US"/>
              </w:rPr>
            </w:pPr>
            <w:r w:rsidRPr="001E7367">
              <w:rPr>
                <w:lang w:val="en-US"/>
              </w:rPr>
              <w:t>To be able to explain the concept of inheritance</w:t>
            </w:r>
          </w:p>
        </w:tc>
      </w:tr>
      <w:tr w:rsidR="0052431A" w:rsidRPr="001E7367" w14:paraId="4D5E3515" w14:textId="77777777" w:rsidTr="00D41B49">
        <w:trPr>
          <w:trHeight w:val="487"/>
        </w:trPr>
        <w:tc>
          <w:tcPr>
            <w:tcW w:w="567" w:type="dxa"/>
            <w:shd w:val="clear" w:color="auto" w:fill="auto"/>
          </w:tcPr>
          <w:p w14:paraId="30D832A5" w14:textId="77777777" w:rsidR="0052431A" w:rsidRPr="001E7367" w:rsidRDefault="0052431A" w:rsidP="0052431A">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711BAA39" w14:textId="0195600D" w:rsidR="0052431A" w:rsidRPr="001E7367" w:rsidRDefault="0052431A" w:rsidP="0052431A">
            <w:pPr>
              <w:widowControl w:val="0"/>
              <w:autoSpaceDE w:val="0"/>
              <w:autoSpaceDN w:val="0"/>
              <w:spacing w:after="0" w:line="360" w:lineRule="auto"/>
              <w:ind w:left="108"/>
              <w:rPr>
                <w:rFonts w:ascii="Book Antiqua" w:eastAsia="Book Antiqua" w:hAnsi="Book Antiqua" w:cs="Book Antiqua"/>
                <w:lang w:val="en-US"/>
              </w:rPr>
            </w:pPr>
            <w:r w:rsidRPr="001E7367">
              <w:rPr>
                <w:lang w:val="en-US"/>
              </w:rPr>
              <w:t>To be able to explain macromolecules and cell structure function</w:t>
            </w:r>
          </w:p>
        </w:tc>
      </w:tr>
      <w:tr w:rsidR="0052431A" w:rsidRPr="001E7367" w14:paraId="77923543" w14:textId="77777777" w:rsidTr="00D41B49">
        <w:trPr>
          <w:trHeight w:val="487"/>
        </w:trPr>
        <w:tc>
          <w:tcPr>
            <w:tcW w:w="567" w:type="dxa"/>
            <w:shd w:val="clear" w:color="auto" w:fill="auto"/>
          </w:tcPr>
          <w:p w14:paraId="75A65EBE" w14:textId="77777777" w:rsidR="0052431A" w:rsidRPr="001E7367" w:rsidRDefault="0052431A" w:rsidP="0052431A">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0A8DA8D2" w14:textId="13459946" w:rsidR="0052431A" w:rsidRPr="001E7367" w:rsidRDefault="0052431A" w:rsidP="0052431A">
            <w:pPr>
              <w:widowControl w:val="0"/>
              <w:autoSpaceDE w:val="0"/>
              <w:autoSpaceDN w:val="0"/>
              <w:spacing w:after="0" w:line="360" w:lineRule="auto"/>
              <w:ind w:left="108"/>
              <w:rPr>
                <w:rFonts w:ascii="Book Antiqua" w:eastAsia="Book Antiqua" w:hAnsi="Book Antiqua" w:cs="Book Antiqua"/>
                <w:lang w:val="en-US"/>
              </w:rPr>
            </w:pPr>
            <w:r w:rsidRPr="001E7367">
              <w:rPr>
                <w:lang w:val="en-US"/>
              </w:rPr>
              <w:t xml:space="preserve">To be able to define normative systems such as ethics, morality, </w:t>
            </w:r>
            <w:r w:rsidR="000509DA" w:rsidRPr="001E7367">
              <w:rPr>
                <w:lang w:val="en-US"/>
              </w:rPr>
              <w:t>deontology,</w:t>
            </w:r>
            <w:r w:rsidRPr="001E7367">
              <w:rPr>
                <w:lang w:val="en-US"/>
              </w:rPr>
              <w:t xml:space="preserve"> and law and to </w:t>
            </w:r>
            <w:r w:rsidR="000641AD" w:rsidRPr="001E7367">
              <w:rPr>
                <w:lang w:val="en-US"/>
              </w:rPr>
              <w:t xml:space="preserve">be able to </w:t>
            </w:r>
            <w:r w:rsidRPr="001E7367">
              <w:rPr>
                <w:lang w:val="en-US"/>
              </w:rPr>
              <w:t>evaluate the distinctions between them</w:t>
            </w:r>
          </w:p>
        </w:tc>
      </w:tr>
      <w:tr w:rsidR="0052431A" w:rsidRPr="001E7367" w14:paraId="3B1E132A" w14:textId="77777777" w:rsidTr="00D41B49">
        <w:trPr>
          <w:trHeight w:val="487"/>
        </w:trPr>
        <w:tc>
          <w:tcPr>
            <w:tcW w:w="567" w:type="dxa"/>
            <w:shd w:val="clear" w:color="auto" w:fill="auto"/>
          </w:tcPr>
          <w:p w14:paraId="1B902EF5" w14:textId="77777777" w:rsidR="0052431A" w:rsidRPr="001E7367" w:rsidRDefault="0052431A" w:rsidP="0052431A">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05662820" w14:textId="55891EE7" w:rsidR="0052431A" w:rsidRPr="001E7367" w:rsidRDefault="0052431A" w:rsidP="0052431A">
            <w:pPr>
              <w:widowControl w:val="0"/>
              <w:autoSpaceDE w:val="0"/>
              <w:autoSpaceDN w:val="0"/>
              <w:spacing w:after="0" w:line="360" w:lineRule="auto"/>
              <w:ind w:left="108"/>
              <w:rPr>
                <w:rFonts w:ascii="Book Antiqua" w:eastAsia="Book Antiqua" w:hAnsi="Book Antiqua" w:cs="Book Antiqua"/>
                <w:lang w:val="en-US"/>
              </w:rPr>
            </w:pPr>
            <w:r w:rsidRPr="001E7367">
              <w:rPr>
                <w:lang w:val="en-US"/>
              </w:rPr>
              <w:t>To be able to explain basic medical ethics theory and teaching concepts and the relationship between them</w:t>
            </w:r>
          </w:p>
        </w:tc>
      </w:tr>
      <w:tr w:rsidR="0052431A" w:rsidRPr="001E7367" w14:paraId="1B5BB404" w14:textId="77777777" w:rsidTr="00D41B49">
        <w:trPr>
          <w:trHeight w:val="487"/>
        </w:trPr>
        <w:tc>
          <w:tcPr>
            <w:tcW w:w="567" w:type="dxa"/>
            <w:shd w:val="clear" w:color="auto" w:fill="auto"/>
          </w:tcPr>
          <w:p w14:paraId="18BC1FC2" w14:textId="77777777" w:rsidR="0052431A" w:rsidRPr="001E7367" w:rsidRDefault="0052431A" w:rsidP="0052431A">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041B0356" w14:textId="0E2FA993" w:rsidR="0052431A" w:rsidRPr="001E7367" w:rsidRDefault="0052431A" w:rsidP="0052431A">
            <w:pPr>
              <w:widowControl w:val="0"/>
              <w:autoSpaceDE w:val="0"/>
              <w:autoSpaceDN w:val="0"/>
              <w:spacing w:after="0" w:line="360" w:lineRule="auto"/>
              <w:ind w:left="108"/>
              <w:rPr>
                <w:rFonts w:ascii="Book Antiqua" w:eastAsia="Book Antiqua" w:hAnsi="Book Antiqua" w:cs="Book Antiqua"/>
                <w:lang w:val="en-US"/>
              </w:rPr>
            </w:pPr>
            <w:r w:rsidRPr="001E7367">
              <w:rPr>
                <w:lang w:val="en-US"/>
              </w:rPr>
              <w:t>To be able to recognize the professional values, to be able to comprehend the importance of internalizing the professional identity and values, and to be able to explain the physician's rights and responsibilities</w:t>
            </w:r>
          </w:p>
        </w:tc>
      </w:tr>
      <w:tr w:rsidR="0052431A" w:rsidRPr="001E7367" w14:paraId="116CDC7E" w14:textId="77777777" w:rsidTr="00D41B49">
        <w:trPr>
          <w:trHeight w:val="487"/>
        </w:trPr>
        <w:tc>
          <w:tcPr>
            <w:tcW w:w="567" w:type="dxa"/>
            <w:shd w:val="clear" w:color="auto" w:fill="auto"/>
          </w:tcPr>
          <w:p w14:paraId="6261B139" w14:textId="77777777" w:rsidR="0052431A" w:rsidRPr="001E7367" w:rsidRDefault="0052431A" w:rsidP="0052431A">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58D8D4E9" w14:textId="21BA9695" w:rsidR="0052431A" w:rsidRPr="001E7367" w:rsidRDefault="0052431A" w:rsidP="0052431A">
            <w:pPr>
              <w:widowControl w:val="0"/>
              <w:autoSpaceDE w:val="0"/>
              <w:autoSpaceDN w:val="0"/>
              <w:spacing w:after="0" w:line="360" w:lineRule="auto"/>
              <w:ind w:left="108"/>
              <w:rPr>
                <w:rFonts w:ascii="Book Antiqua" w:eastAsia="Book Antiqua" w:hAnsi="Book Antiqua" w:cs="Book Antiqua"/>
                <w:lang w:val="en-US"/>
              </w:rPr>
            </w:pPr>
            <w:r w:rsidRPr="001E7367">
              <w:rPr>
                <w:lang w:val="en-US"/>
              </w:rPr>
              <w:t>To be able to recognize value problems in the field of bioethics, to be able to distinguish ethical problems from other problem clusters</w:t>
            </w:r>
          </w:p>
        </w:tc>
      </w:tr>
      <w:tr w:rsidR="0052431A" w:rsidRPr="001E7367" w14:paraId="204E656E" w14:textId="77777777" w:rsidTr="00D41B49">
        <w:trPr>
          <w:trHeight w:val="487"/>
        </w:trPr>
        <w:tc>
          <w:tcPr>
            <w:tcW w:w="567" w:type="dxa"/>
            <w:shd w:val="clear" w:color="auto" w:fill="auto"/>
          </w:tcPr>
          <w:p w14:paraId="036E6216" w14:textId="77777777" w:rsidR="0052431A" w:rsidRPr="001E7367" w:rsidRDefault="0052431A" w:rsidP="0052431A">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3CB5AA2D" w14:textId="02B2F5CF" w:rsidR="0052431A" w:rsidRPr="001E7367" w:rsidRDefault="0052431A" w:rsidP="0052431A">
            <w:pPr>
              <w:widowControl w:val="0"/>
              <w:autoSpaceDE w:val="0"/>
              <w:autoSpaceDN w:val="0"/>
              <w:spacing w:after="0" w:line="360" w:lineRule="auto"/>
              <w:ind w:left="108"/>
              <w:rPr>
                <w:rFonts w:ascii="Book Antiqua" w:eastAsia="Book Antiqua" w:hAnsi="Book Antiqua" w:cs="Book Antiqua"/>
                <w:lang w:val="en-US"/>
              </w:rPr>
            </w:pPr>
            <w:r w:rsidRPr="001E7367">
              <w:rPr>
                <w:lang w:val="en-US"/>
              </w:rPr>
              <w:t xml:space="preserve">To be able to comprehend the concept of human rights, dignity, </w:t>
            </w:r>
            <w:r w:rsidR="000509DA" w:rsidRPr="001E7367">
              <w:rPr>
                <w:lang w:val="en-US"/>
              </w:rPr>
              <w:t>well-being,</w:t>
            </w:r>
            <w:r w:rsidRPr="001E7367">
              <w:rPr>
                <w:lang w:val="en-US"/>
              </w:rPr>
              <w:t xml:space="preserve"> and the importance of the historical process, to </w:t>
            </w:r>
            <w:r w:rsidR="000641AD" w:rsidRPr="001E7367">
              <w:rPr>
                <w:lang w:val="en-US"/>
              </w:rPr>
              <w:t xml:space="preserve">be able to </w:t>
            </w:r>
            <w:r w:rsidRPr="001E7367">
              <w:rPr>
                <w:lang w:val="en-US"/>
              </w:rPr>
              <w:t>comprehend the necessity of applying universal human rights principles in all areas of professional practice</w:t>
            </w:r>
          </w:p>
        </w:tc>
      </w:tr>
      <w:tr w:rsidR="0052431A" w:rsidRPr="001E7367" w14:paraId="04F18E2B" w14:textId="77777777" w:rsidTr="00D41B49">
        <w:trPr>
          <w:trHeight w:val="487"/>
        </w:trPr>
        <w:tc>
          <w:tcPr>
            <w:tcW w:w="567" w:type="dxa"/>
            <w:shd w:val="clear" w:color="auto" w:fill="auto"/>
          </w:tcPr>
          <w:p w14:paraId="1285B6CF" w14:textId="77777777" w:rsidR="0052431A" w:rsidRPr="001E7367" w:rsidRDefault="0052431A" w:rsidP="0052431A">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2EC2DEFE" w14:textId="57E46A5C" w:rsidR="0052431A" w:rsidRPr="001E7367" w:rsidRDefault="0052431A" w:rsidP="0052431A">
            <w:pPr>
              <w:widowControl w:val="0"/>
              <w:autoSpaceDE w:val="0"/>
              <w:autoSpaceDN w:val="0"/>
              <w:spacing w:after="0" w:line="360" w:lineRule="auto"/>
              <w:ind w:left="108"/>
              <w:rPr>
                <w:rFonts w:ascii="Book Antiqua" w:eastAsia="Book Antiqua" w:hAnsi="Book Antiqua" w:cs="Book Antiqua"/>
                <w:lang w:val="en-US"/>
              </w:rPr>
            </w:pPr>
            <w:r w:rsidRPr="001E7367">
              <w:rPr>
                <w:lang w:val="en-US"/>
              </w:rPr>
              <w:t>To be able to recognize an honest and reliable physician model in physician-patient interaction and to be able to defend the rights of vulnerable groups</w:t>
            </w:r>
          </w:p>
        </w:tc>
      </w:tr>
      <w:tr w:rsidR="0052431A" w:rsidRPr="001E7367" w14:paraId="4D2CA01A" w14:textId="77777777" w:rsidTr="00D41B49">
        <w:trPr>
          <w:trHeight w:val="487"/>
        </w:trPr>
        <w:tc>
          <w:tcPr>
            <w:tcW w:w="567" w:type="dxa"/>
            <w:shd w:val="clear" w:color="auto" w:fill="auto"/>
          </w:tcPr>
          <w:p w14:paraId="75A28EE4" w14:textId="77777777" w:rsidR="0052431A" w:rsidRPr="001E7367" w:rsidRDefault="0052431A" w:rsidP="0052431A">
            <w:pPr>
              <w:numPr>
                <w:ilvl w:val="0"/>
                <w:numId w:val="1"/>
              </w:numPr>
              <w:spacing w:after="0" w:line="360" w:lineRule="auto"/>
              <w:rPr>
                <w:rFonts w:ascii="Book Antiqua" w:eastAsia="Calibri" w:hAnsi="Book Antiqua" w:cs="Times New Roman"/>
                <w:lang w:val="en-US"/>
              </w:rPr>
            </w:pPr>
          </w:p>
        </w:tc>
        <w:tc>
          <w:tcPr>
            <w:tcW w:w="8505" w:type="dxa"/>
            <w:shd w:val="clear" w:color="auto" w:fill="auto"/>
          </w:tcPr>
          <w:p w14:paraId="7850C1ED" w14:textId="44B110F5" w:rsidR="0052431A" w:rsidRPr="001E7367" w:rsidRDefault="0052431A" w:rsidP="0052431A">
            <w:pPr>
              <w:widowControl w:val="0"/>
              <w:autoSpaceDE w:val="0"/>
              <w:autoSpaceDN w:val="0"/>
              <w:spacing w:after="0" w:line="360" w:lineRule="auto"/>
              <w:ind w:left="108"/>
              <w:rPr>
                <w:rFonts w:ascii="Book Antiqua" w:eastAsia="Book Antiqua" w:hAnsi="Book Antiqua" w:cs="Book Antiqua"/>
                <w:lang w:val="en-US"/>
              </w:rPr>
            </w:pPr>
            <w:r w:rsidRPr="001E7367">
              <w:rPr>
                <w:lang w:val="en-US"/>
              </w:rPr>
              <w:t xml:space="preserve">To be able to approach </w:t>
            </w:r>
            <w:proofErr w:type="gramStart"/>
            <w:r w:rsidRPr="001E7367">
              <w:rPr>
                <w:lang w:val="en-US"/>
              </w:rPr>
              <w:t>each patient/individual</w:t>
            </w:r>
            <w:proofErr w:type="gramEnd"/>
            <w:r w:rsidRPr="001E7367">
              <w:rPr>
                <w:lang w:val="en-US"/>
              </w:rPr>
              <w:t xml:space="preserve"> impartially, without judgment and without discrimination and to be able to explain that this is an ethical obligation</w:t>
            </w:r>
          </w:p>
        </w:tc>
      </w:tr>
    </w:tbl>
    <w:p w14:paraId="0A0CE0F0" w14:textId="77777777" w:rsidR="00032FF7" w:rsidRPr="001E7367" w:rsidRDefault="00032FF7" w:rsidP="0068553D">
      <w:pPr>
        <w:spacing w:after="0" w:line="360" w:lineRule="auto"/>
        <w:rPr>
          <w:rFonts w:ascii="Book Antiqua" w:eastAsia="Calibri" w:hAnsi="Book Antiqua" w:cs="Times New Roman"/>
          <w:lang w:val="en-US"/>
        </w:rPr>
      </w:pPr>
    </w:p>
    <w:p w14:paraId="3FC6D8DF" w14:textId="012F659D" w:rsidR="00032FF7" w:rsidRDefault="00032FF7" w:rsidP="00032FF7">
      <w:pPr>
        <w:spacing w:after="0" w:line="240" w:lineRule="auto"/>
        <w:rPr>
          <w:rFonts w:ascii="Cambria" w:eastAsia="Calibri" w:hAnsi="Cambria" w:cs="Times New Roman"/>
          <w:sz w:val="32"/>
          <w:szCs w:val="20"/>
          <w:lang w:val="en-US"/>
        </w:rPr>
      </w:pPr>
    </w:p>
    <w:p w14:paraId="1259FC13" w14:textId="212815AF" w:rsidR="00E142A6" w:rsidRDefault="00E142A6" w:rsidP="00032FF7">
      <w:pPr>
        <w:spacing w:after="0" w:line="240" w:lineRule="auto"/>
        <w:rPr>
          <w:rFonts w:ascii="Cambria" w:eastAsia="Calibri" w:hAnsi="Cambria" w:cs="Times New Roman"/>
          <w:sz w:val="32"/>
          <w:szCs w:val="20"/>
          <w:lang w:val="en-US"/>
        </w:rPr>
      </w:pPr>
    </w:p>
    <w:p w14:paraId="19D4A312" w14:textId="77777777" w:rsidR="00E142A6" w:rsidRPr="001E7367" w:rsidRDefault="00E142A6" w:rsidP="00032FF7">
      <w:pPr>
        <w:spacing w:after="0" w:line="240" w:lineRule="auto"/>
        <w:rPr>
          <w:rFonts w:ascii="Cambria" w:eastAsia="Calibri" w:hAnsi="Cambria" w:cs="Times New Roman"/>
          <w:sz w:val="32"/>
          <w:szCs w:val="20"/>
          <w:lang w:val="en-US"/>
        </w:rPr>
      </w:pPr>
    </w:p>
    <w:p w14:paraId="4ECCB151" w14:textId="76149A46" w:rsidR="00AC1D55" w:rsidRPr="001E7367" w:rsidRDefault="00AC1D55" w:rsidP="00AC1D55">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48"/>
          <w:szCs w:val="48"/>
          <w:lang w:val="en-US"/>
        </w:rPr>
      </w:pPr>
      <w:r w:rsidRPr="001E7367">
        <w:rPr>
          <w:rFonts w:ascii="Cambria" w:eastAsia="Calibri" w:hAnsi="Cambria" w:cs="Times New Roman"/>
          <w:b/>
          <w:sz w:val="48"/>
          <w:szCs w:val="48"/>
          <w:lang w:val="en-US"/>
        </w:rPr>
        <w:lastRenderedPageBreak/>
        <w:t>PHASE-1 / COMMITTEE-4 INTENDED LEARNING OUTCOME(S)</w:t>
      </w:r>
    </w:p>
    <w:p w14:paraId="5E982C4D" w14:textId="50F01D7B" w:rsidR="00032FF7" w:rsidRPr="001E7367" w:rsidRDefault="00032FF7" w:rsidP="00032FF7">
      <w:pPr>
        <w:spacing w:after="0" w:line="240" w:lineRule="auto"/>
        <w:rPr>
          <w:rFonts w:ascii="Cambria" w:eastAsia="Calibri" w:hAnsi="Cambria" w:cs="Times New Roman"/>
          <w:sz w:val="20"/>
          <w:szCs w:val="20"/>
          <w:lang w:val="en-US"/>
        </w:rPr>
      </w:pPr>
    </w:p>
    <w:p w14:paraId="26A7DAAA" w14:textId="2AD116AF" w:rsidR="00CA198C" w:rsidRPr="001E7367" w:rsidRDefault="00CA198C" w:rsidP="00032FF7">
      <w:pPr>
        <w:spacing w:after="0" w:line="240" w:lineRule="auto"/>
        <w:rPr>
          <w:rFonts w:ascii="Cambria" w:eastAsia="Calibri" w:hAnsi="Cambria" w:cs="Times New Roman"/>
          <w:sz w:val="20"/>
          <w:szCs w:val="20"/>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9438CD" w:rsidRPr="001E7367" w14:paraId="4AC1E671" w14:textId="77777777" w:rsidTr="009A56B9">
        <w:trPr>
          <w:trHeight w:val="483"/>
        </w:trPr>
        <w:tc>
          <w:tcPr>
            <w:tcW w:w="567" w:type="dxa"/>
            <w:shd w:val="clear" w:color="auto" w:fill="auto"/>
          </w:tcPr>
          <w:p w14:paraId="1A4FF959"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091D7944" w14:textId="155A33F9"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describe the structure of nucleotides and nucleic acids, </w:t>
            </w:r>
            <w:r w:rsidRPr="001E7367">
              <w:rPr>
                <w:lang w:val="en-US"/>
              </w:rPr>
              <w:t>can</w:t>
            </w:r>
            <w:r w:rsidR="009438CD" w:rsidRPr="001E7367">
              <w:rPr>
                <w:lang w:val="en-US"/>
              </w:rPr>
              <w:t xml:space="preserve"> explain the structure and functions of DNA and RNA</w:t>
            </w:r>
            <w:r w:rsidR="005D13E3" w:rsidRPr="001E7367">
              <w:rPr>
                <w:lang w:val="en-US"/>
              </w:rPr>
              <w:t>.</w:t>
            </w:r>
          </w:p>
        </w:tc>
      </w:tr>
      <w:tr w:rsidR="009438CD" w:rsidRPr="001E7367" w14:paraId="2E4FDD64" w14:textId="77777777" w:rsidTr="009A56B9">
        <w:trPr>
          <w:trHeight w:val="482"/>
        </w:trPr>
        <w:tc>
          <w:tcPr>
            <w:tcW w:w="567" w:type="dxa"/>
            <w:shd w:val="clear" w:color="auto" w:fill="auto"/>
          </w:tcPr>
          <w:p w14:paraId="0BB2547F"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53603EA3" w14:textId="40888EAE"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explain the metabolism of purine and pyrimidine nucleotides</w:t>
            </w:r>
            <w:r w:rsidR="005D13E3" w:rsidRPr="001E7367">
              <w:rPr>
                <w:lang w:val="en-US"/>
              </w:rPr>
              <w:t>.</w:t>
            </w:r>
          </w:p>
        </w:tc>
      </w:tr>
      <w:tr w:rsidR="009438CD" w:rsidRPr="001E7367" w14:paraId="0F757914" w14:textId="77777777" w:rsidTr="009A56B9">
        <w:trPr>
          <w:trHeight w:val="432"/>
        </w:trPr>
        <w:tc>
          <w:tcPr>
            <w:tcW w:w="567" w:type="dxa"/>
            <w:shd w:val="clear" w:color="auto" w:fill="auto"/>
          </w:tcPr>
          <w:p w14:paraId="48ED0791"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48480F08" w14:textId="51D67E07" w:rsidR="009438CD" w:rsidRPr="001E7367" w:rsidRDefault="004F1BB8" w:rsidP="009A56B9">
            <w:pPr>
              <w:widowControl w:val="0"/>
              <w:autoSpaceDE w:val="0"/>
              <w:autoSpaceDN w:val="0"/>
              <w:spacing w:after="0" w:line="360" w:lineRule="auto"/>
              <w:ind w:left="108" w:right="95"/>
              <w:jc w:val="both"/>
              <w:rPr>
                <w:rFonts w:ascii="Book Antiqua" w:eastAsia="Book Antiqua" w:hAnsi="Book Antiqua" w:cs="Book Antiqua"/>
                <w:lang w:val="en-US"/>
              </w:rPr>
            </w:pPr>
            <w:r w:rsidRPr="001E7367">
              <w:rPr>
                <w:lang w:val="en-US"/>
              </w:rPr>
              <w:t>Can</w:t>
            </w:r>
            <w:r w:rsidR="009438CD" w:rsidRPr="001E7367">
              <w:rPr>
                <w:lang w:val="en-US"/>
              </w:rPr>
              <w:t xml:space="preserve"> explain metabolism, regulation of gene expression and molecular diagnostic methods</w:t>
            </w:r>
            <w:r w:rsidR="005D13E3" w:rsidRPr="001E7367">
              <w:rPr>
                <w:lang w:val="en-US"/>
              </w:rPr>
              <w:t>.</w:t>
            </w:r>
          </w:p>
        </w:tc>
      </w:tr>
      <w:tr w:rsidR="009438CD" w:rsidRPr="001E7367" w14:paraId="082B104A" w14:textId="77777777" w:rsidTr="009A56B9">
        <w:trPr>
          <w:trHeight w:val="411"/>
        </w:trPr>
        <w:tc>
          <w:tcPr>
            <w:tcW w:w="567" w:type="dxa"/>
            <w:shd w:val="clear" w:color="auto" w:fill="auto"/>
          </w:tcPr>
          <w:p w14:paraId="28B2BF92"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6C6C0C91" w14:textId="25091600" w:rsidR="009438CD" w:rsidRPr="001E7367" w:rsidRDefault="004F1BB8" w:rsidP="009A56B9">
            <w:pPr>
              <w:widowControl w:val="0"/>
              <w:autoSpaceDE w:val="0"/>
              <w:autoSpaceDN w:val="0"/>
              <w:spacing w:after="0" w:line="360" w:lineRule="auto"/>
              <w:rPr>
                <w:rFonts w:ascii="Book Antiqua" w:eastAsia="Book Antiqua" w:hAnsi="Book Antiqua" w:cs="Book Antiqua"/>
                <w:lang w:val="en-US"/>
              </w:rPr>
            </w:pPr>
            <w:r w:rsidRPr="001E7367">
              <w:rPr>
                <w:lang w:val="en-US"/>
              </w:rPr>
              <w:t>Can</w:t>
            </w:r>
            <w:r w:rsidR="009438CD" w:rsidRPr="001E7367">
              <w:rPr>
                <w:lang w:val="en-US"/>
              </w:rPr>
              <w:t xml:space="preserve"> explain the roles and functions of vitamins, </w:t>
            </w:r>
            <w:r w:rsidR="000509DA" w:rsidRPr="001E7367">
              <w:rPr>
                <w:lang w:val="en-US"/>
              </w:rPr>
              <w:t>minerals,</w:t>
            </w:r>
            <w:r w:rsidR="009438CD" w:rsidRPr="001E7367">
              <w:rPr>
                <w:lang w:val="en-US"/>
              </w:rPr>
              <w:t xml:space="preserve"> and trace elements</w:t>
            </w:r>
            <w:r w:rsidR="005D13E3" w:rsidRPr="001E7367">
              <w:rPr>
                <w:lang w:val="en-US"/>
              </w:rPr>
              <w:t>.</w:t>
            </w:r>
          </w:p>
        </w:tc>
      </w:tr>
      <w:tr w:rsidR="009438CD" w:rsidRPr="001E7367" w14:paraId="5C624E31" w14:textId="77777777" w:rsidTr="009A56B9">
        <w:trPr>
          <w:trHeight w:val="403"/>
        </w:trPr>
        <w:tc>
          <w:tcPr>
            <w:tcW w:w="567" w:type="dxa"/>
            <w:shd w:val="clear" w:color="auto" w:fill="auto"/>
          </w:tcPr>
          <w:p w14:paraId="771C92DD"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1E3B1A07" w14:textId="65E2F930" w:rsidR="009438CD" w:rsidRPr="001E7367" w:rsidRDefault="004F1BB8" w:rsidP="009A56B9">
            <w:pPr>
              <w:widowControl w:val="0"/>
              <w:autoSpaceDE w:val="0"/>
              <w:autoSpaceDN w:val="0"/>
              <w:spacing w:after="0" w:line="360" w:lineRule="auto"/>
              <w:ind w:left="108" w:right="96"/>
              <w:jc w:val="both"/>
              <w:rPr>
                <w:rFonts w:ascii="Book Antiqua" w:eastAsia="Book Antiqua" w:hAnsi="Book Antiqua" w:cs="Book Antiqua"/>
                <w:lang w:val="en-US"/>
              </w:rPr>
            </w:pPr>
            <w:r w:rsidRPr="001E7367">
              <w:rPr>
                <w:lang w:val="en-US"/>
              </w:rPr>
              <w:t>Can</w:t>
            </w:r>
            <w:r w:rsidR="009438CD" w:rsidRPr="001E7367">
              <w:rPr>
                <w:lang w:val="en-US"/>
              </w:rPr>
              <w:t xml:space="preserve"> explain chemical thermodynamics, oxidation-reduction reactions, </w:t>
            </w:r>
            <w:r w:rsidR="000509DA" w:rsidRPr="001E7367">
              <w:rPr>
                <w:lang w:val="en-US"/>
              </w:rPr>
              <w:t>glycoproteins,</w:t>
            </w:r>
            <w:r w:rsidR="009438CD" w:rsidRPr="001E7367">
              <w:rPr>
                <w:lang w:val="en-US"/>
              </w:rPr>
              <w:t xml:space="preserve"> and proteoglycans</w:t>
            </w:r>
            <w:r w:rsidR="005D13E3" w:rsidRPr="001E7367">
              <w:rPr>
                <w:lang w:val="en-US"/>
              </w:rPr>
              <w:t>.</w:t>
            </w:r>
          </w:p>
        </w:tc>
      </w:tr>
      <w:tr w:rsidR="009438CD" w:rsidRPr="001E7367" w14:paraId="2960E9F1" w14:textId="77777777" w:rsidTr="009A56B9">
        <w:trPr>
          <w:trHeight w:val="477"/>
        </w:trPr>
        <w:tc>
          <w:tcPr>
            <w:tcW w:w="567" w:type="dxa"/>
            <w:shd w:val="clear" w:color="auto" w:fill="auto"/>
          </w:tcPr>
          <w:p w14:paraId="425E8ADD"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40020AB0" w14:textId="28BD5D21" w:rsidR="009438CD" w:rsidRPr="001E7367" w:rsidRDefault="004F1BB8" w:rsidP="009A56B9">
            <w:pPr>
              <w:widowControl w:val="0"/>
              <w:autoSpaceDE w:val="0"/>
              <w:autoSpaceDN w:val="0"/>
              <w:spacing w:after="0" w:line="360" w:lineRule="auto"/>
              <w:ind w:left="108" w:right="102"/>
              <w:jc w:val="both"/>
              <w:rPr>
                <w:rFonts w:ascii="Book Antiqua" w:eastAsia="Book Antiqua" w:hAnsi="Book Antiqua" w:cs="Book Antiqua"/>
                <w:lang w:val="en-US"/>
              </w:rPr>
            </w:pPr>
            <w:r w:rsidRPr="001E7367">
              <w:rPr>
                <w:lang w:val="en-US"/>
              </w:rPr>
              <w:t>Can</w:t>
            </w:r>
            <w:r w:rsidR="009438CD" w:rsidRPr="001E7367">
              <w:rPr>
                <w:lang w:val="en-US"/>
              </w:rPr>
              <w:t xml:space="preserve"> recognize the bones forming the </w:t>
            </w:r>
            <w:r w:rsidR="000509DA" w:rsidRPr="000509DA">
              <w:rPr>
                <w:lang w:val="en-US"/>
              </w:rPr>
              <w:t xml:space="preserve">vertebral column </w:t>
            </w:r>
            <w:r w:rsidR="009438CD" w:rsidRPr="001E7367">
              <w:rPr>
                <w:lang w:val="en-US"/>
              </w:rPr>
              <w:t xml:space="preserve">and the structures on the bones and </w:t>
            </w:r>
            <w:r w:rsidRPr="001E7367">
              <w:rPr>
                <w:lang w:val="en-US"/>
              </w:rPr>
              <w:t>can</w:t>
            </w:r>
            <w:r w:rsidR="009438CD" w:rsidRPr="001E7367">
              <w:rPr>
                <w:lang w:val="en-US"/>
              </w:rPr>
              <w:t xml:space="preserve"> show them on the bones in the laboratory</w:t>
            </w:r>
            <w:r w:rsidR="005D13E3" w:rsidRPr="001E7367">
              <w:rPr>
                <w:lang w:val="en-US"/>
              </w:rPr>
              <w:t>.</w:t>
            </w:r>
          </w:p>
        </w:tc>
      </w:tr>
      <w:tr w:rsidR="009438CD" w:rsidRPr="001E7367" w14:paraId="392134CF" w14:textId="77777777" w:rsidTr="009A56B9">
        <w:trPr>
          <w:trHeight w:val="269"/>
        </w:trPr>
        <w:tc>
          <w:tcPr>
            <w:tcW w:w="567" w:type="dxa"/>
            <w:shd w:val="clear" w:color="auto" w:fill="auto"/>
          </w:tcPr>
          <w:p w14:paraId="05FB7A87"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1B983475" w14:textId="09811D35"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explain the </w:t>
            </w:r>
            <w:r w:rsidR="000509DA" w:rsidRPr="000509DA">
              <w:rPr>
                <w:lang w:val="en-US"/>
              </w:rPr>
              <w:t xml:space="preserve">vertebral column </w:t>
            </w:r>
            <w:r w:rsidR="009438CD" w:rsidRPr="001E7367">
              <w:rPr>
                <w:lang w:val="en-US"/>
              </w:rPr>
              <w:t xml:space="preserve">joints, joint </w:t>
            </w:r>
            <w:proofErr w:type="gramStart"/>
            <w:r w:rsidR="009438CD" w:rsidRPr="001E7367">
              <w:rPr>
                <w:lang w:val="en-US"/>
              </w:rPr>
              <w:t>types</w:t>
            </w:r>
            <w:proofErr w:type="gramEnd"/>
            <w:r w:rsidR="009438CD" w:rsidRPr="001E7367">
              <w:rPr>
                <w:lang w:val="en-US"/>
              </w:rPr>
              <w:t xml:space="preserve"> and ligaments, </w:t>
            </w:r>
            <w:r w:rsidRPr="001E7367">
              <w:rPr>
                <w:lang w:val="en-US"/>
              </w:rPr>
              <w:t>can</w:t>
            </w:r>
            <w:r w:rsidR="009438CD" w:rsidRPr="001E7367">
              <w:rPr>
                <w:lang w:val="en-US"/>
              </w:rPr>
              <w:t xml:space="preserve"> show these structures on cadavers and models in the laboratory</w:t>
            </w:r>
            <w:r w:rsidR="005D13E3" w:rsidRPr="001E7367">
              <w:rPr>
                <w:lang w:val="en-US"/>
              </w:rPr>
              <w:t>.</w:t>
            </w:r>
          </w:p>
        </w:tc>
      </w:tr>
      <w:tr w:rsidR="009438CD" w:rsidRPr="001E7367" w14:paraId="098F0BE0" w14:textId="77777777" w:rsidTr="009A56B9">
        <w:trPr>
          <w:trHeight w:val="323"/>
        </w:trPr>
        <w:tc>
          <w:tcPr>
            <w:tcW w:w="567" w:type="dxa"/>
            <w:shd w:val="clear" w:color="auto" w:fill="auto"/>
          </w:tcPr>
          <w:p w14:paraId="49F3CDE7"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292EF58E" w14:textId="16435150" w:rsidR="009438CD" w:rsidRPr="001E7367" w:rsidRDefault="004F1BB8" w:rsidP="009A56B9">
            <w:pPr>
              <w:widowControl w:val="0"/>
              <w:autoSpaceDE w:val="0"/>
              <w:autoSpaceDN w:val="0"/>
              <w:spacing w:after="0" w:line="360" w:lineRule="auto"/>
              <w:ind w:left="108" w:right="98"/>
              <w:rPr>
                <w:rFonts w:ascii="Book Antiqua" w:eastAsia="Book Antiqua" w:hAnsi="Book Antiqua" w:cs="Book Antiqua"/>
                <w:lang w:val="en-US"/>
              </w:rPr>
            </w:pPr>
            <w:r w:rsidRPr="001E7367">
              <w:rPr>
                <w:lang w:val="en-US"/>
              </w:rPr>
              <w:t>Can</w:t>
            </w:r>
            <w:r w:rsidR="009438CD" w:rsidRPr="001E7367">
              <w:rPr>
                <w:lang w:val="en-US"/>
              </w:rPr>
              <w:t xml:space="preserve"> recognize the bones that make up the neurocranium and </w:t>
            </w:r>
            <w:proofErr w:type="spellStart"/>
            <w:r w:rsidR="009438CD" w:rsidRPr="001E7367">
              <w:rPr>
                <w:lang w:val="en-US"/>
              </w:rPr>
              <w:t>viscerocranium</w:t>
            </w:r>
            <w:proofErr w:type="spellEnd"/>
            <w:r w:rsidR="009438CD" w:rsidRPr="001E7367">
              <w:rPr>
                <w:lang w:val="en-US"/>
              </w:rPr>
              <w:t xml:space="preserve">, the structures on these bones, and </w:t>
            </w:r>
            <w:r w:rsidRPr="001E7367">
              <w:rPr>
                <w:lang w:val="en-US"/>
              </w:rPr>
              <w:t>can</w:t>
            </w:r>
            <w:r w:rsidR="009438CD" w:rsidRPr="001E7367">
              <w:rPr>
                <w:lang w:val="en-US"/>
              </w:rPr>
              <w:t xml:space="preserve"> show these structures in the laboratory</w:t>
            </w:r>
            <w:r w:rsidR="005D13E3" w:rsidRPr="001E7367">
              <w:rPr>
                <w:lang w:val="en-US"/>
              </w:rPr>
              <w:t>.</w:t>
            </w:r>
          </w:p>
        </w:tc>
      </w:tr>
      <w:tr w:rsidR="009438CD" w:rsidRPr="001E7367" w14:paraId="73FAC2B2" w14:textId="77777777" w:rsidTr="009A56B9">
        <w:trPr>
          <w:trHeight w:val="385"/>
        </w:trPr>
        <w:tc>
          <w:tcPr>
            <w:tcW w:w="567" w:type="dxa"/>
            <w:shd w:val="clear" w:color="auto" w:fill="auto"/>
          </w:tcPr>
          <w:p w14:paraId="4FC74832"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2B298C5E" w14:textId="2F931A2B" w:rsidR="009438CD" w:rsidRPr="001E7367" w:rsidRDefault="004F1BB8" w:rsidP="009A56B9">
            <w:pPr>
              <w:widowControl w:val="0"/>
              <w:autoSpaceDE w:val="0"/>
              <w:autoSpaceDN w:val="0"/>
              <w:spacing w:after="0" w:line="360" w:lineRule="auto"/>
              <w:rPr>
                <w:rFonts w:ascii="Book Antiqua" w:eastAsia="Book Antiqua" w:hAnsi="Book Antiqua" w:cs="Book Antiqua"/>
                <w:lang w:val="en-US"/>
              </w:rPr>
            </w:pPr>
            <w:r w:rsidRPr="001E7367">
              <w:rPr>
                <w:lang w:val="en-US"/>
              </w:rPr>
              <w:t>Can</w:t>
            </w:r>
            <w:r w:rsidR="009438CD" w:rsidRPr="001E7367">
              <w:rPr>
                <w:lang w:val="en-US"/>
              </w:rPr>
              <w:t xml:space="preserve"> describe thorax bones and their structures, joints, </w:t>
            </w:r>
            <w:proofErr w:type="gramStart"/>
            <w:r w:rsidR="009438CD" w:rsidRPr="001E7367">
              <w:rPr>
                <w:lang w:val="en-US"/>
              </w:rPr>
              <w:t>ligaments</w:t>
            </w:r>
            <w:proofErr w:type="gramEnd"/>
            <w:r w:rsidR="009438CD" w:rsidRPr="001E7367">
              <w:rPr>
                <w:lang w:val="en-US"/>
              </w:rPr>
              <w:t xml:space="preserve"> and functions</w:t>
            </w:r>
            <w:r w:rsidR="005D13E3" w:rsidRPr="001E7367">
              <w:rPr>
                <w:lang w:val="en-US"/>
              </w:rPr>
              <w:t>.</w:t>
            </w:r>
          </w:p>
        </w:tc>
      </w:tr>
      <w:tr w:rsidR="009438CD" w:rsidRPr="001E7367" w14:paraId="6E06C636" w14:textId="77777777" w:rsidTr="009A56B9">
        <w:trPr>
          <w:trHeight w:val="391"/>
        </w:trPr>
        <w:tc>
          <w:tcPr>
            <w:tcW w:w="567" w:type="dxa"/>
            <w:shd w:val="clear" w:color="auto" w:fill="auto"/>
          </w:tcPr>
          <w:p w14:paraId="760C0A9E"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4700353A" w14:textId="395FAEA0"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recognize the whole cranium, basis </w:t>
            </w:r>
            <w:proofErr w:type="spellStart"/>
            <w:r w:rsidR="009438CD" w:rsidRPr="001E7367">
              <w:rPr>
                <w:lang w:val="en-US"/>
              </w:rPr>
              <w:t>cranii</w:t>
            </w:r>
            <w:proofErr w:type="spellEnd"/>
            <w:r w:rsidR="009438CD" w:rsidRPr="001E7367">
              <w:rPr>
                <w:lang w:val="en-US"/>
              </w:rPr>
              <w:t>, calvaria, anthropological points</w:t>
            </w:r>
            <w:r w:rsidR="005D13E3" w:rsidRPr="001E7367">
              <w:rPr>
                <w:lang w:val="en-US"/>
              </w:rPr>
              <w:t>.</w:t>
            </w:r>
          </w:p>
        </w:tc>
      </w:tr>
      <w:tr w:rsidR="009438CD" w:rsidRPr="001E7367" w14:paraId="4E062F7B" w14:textId="77777777" w:rsidTr="009A56B9">
        <w:trPr>
          <w:trHeight w:val="383"/>
        </w:trPr>
        <w:tc>
          <w:tcPr>
            <w:tcW w:w="567" w:type="dxa"/>
            <w:shd w:val="clear" w:color="auto" w:fill="auto"/>
          </w:tcPr>
          <w:p w14:paraId="14EF0526"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30A53C47" w14:textId="26BB0326"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explain the mechanical and electrical properties of bone</w:t>
            </w:r>
            <w:r w:rsidR="005D13E3" w:rsidRPr="001E7367">
              <w:rPr>
                <w:lang w:val="en-US"/>
              </w:rPr>
              <w:t>.</w:t>
            </w:r>
          </w:p>
        </w:tc>
      </w:tr>
      <w:tr w:rsidR="009438CD" w:rsidRPr="001E7367" w14:paraId="0F4FE501" w14:textId="77777777" w:rsidTr="009A56B9">
        <w:trPr>
          <w:trHeight w:val="388"/>
        </w:trPr>
        <w:tc>
          <w:tcPr>
            <w:tcW w:w="567" w:type="dxa"/>
            <w:shd w:val="clear" w:color="auto" w:fill="auto"/>
          </w:tcPr>
          <w:p w14:paraId="5E586AA8"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01009B3B" w14:textId="6F74862B"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explain bioelectric current and electrical safety</w:t>
            </w:r>
            <w:r w:rsidR="005D13E3" w:rsidRPr="001E7367">
              <w:rPr>
                <w:lang w:val="en-US"/>
              </w:rPr>
              <w:t>.</w:t>
            </w:r>
          </w:p>
        </w:tc>
      </w:tr>
      <w:tr w:rsidR="009438CD" w:rsidRPr="001E7367" w14:paraId="75DD1F4E" w14:textId="77777777" w:rsidTr="009A56B9">
        <w:trPr>
          <w:trHeight w:val="341"/>
        </w:trPr>
        <w:tc>
          <w:tcPr>
            <w:tcW w:w="567" w:type="dxa"/>
            <w:shd w:val="clear" w:color="auto" w:fill="auto"/>
          </w:tcPr>
          <w:p w14:paraId="0710FE2E"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31F3ED23" w14:textId="644C16C1"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explain the general definition of embryology, the names given to the structures developing in embryological periods and the stages of embryonic development</w:t>
            </w:r>
            <w:r w:rsidR="005D13E3" w:rsidRPr="001E7367">
              <w:rPr>
                <w:lang w:val="en-US"/>
              </w:rPr>
              <w:t>.</w:t>
            </w:r>
          </w:p>
        </w:tc>
      </w:tr>
      <w:tr w:rsidR="009438CD" w:rsidRPr="001E7367" w14:paraId="0F2E29CF" w14:textId="77777777" w:rsidTr="009A56B9">
        <w:trPr>
          <w:trHeight w:val="333"/>
        </w:trPr>
        <w:tc>
          <w:tcPr>
            <w:tcW w:w="567" w:type="dxa"/>
            <w:shd w:val="clear" w:color="auto" w:fill="auto"/>
          </w:tcPr>
          <w:p w14:paraId="3F06F5C0"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090E931B" w14:textId="5611E31F" w:rsidR="009438CD" w:rsidRPr="001E7367" w:rsidRDefault="004F1BB8" w:rsidP="009A56B9">
            <w:pPr>
              <w:widowControl w:val="0"/>
              <w:autoSpaceDE w:val="0"/>
              <w:autoSpaceDN w:val="0"/>
              <w:spacing w:after="0" w:line="360" w:lineRule="auto"/>
              <w:rPr>
                <w:rFonts w:ascii="Book Antiqua" w:eastAsia="Book Antiqua" w:hAnsi="Book Antiqua" w:cs="Book Antiqua"/>
                <w:lang w:val="en-US"/>
              </w:rPr>
            </w:pPr>
            <w:r w:rsidRPr="001E7367">
              <w:rPr>
                <w:lang w:val="en-US"/>
              </w:rPr>
              <w:t>Can</w:t>
            </w:r>
            <w:r w:rsidR="009438CD" w:rsidRPr="001E7367">
              <w:rPr>
                <w:lang w:val="en-US"/>
              </w:rPr>
              <w:t xml:space="preserve"> count the stages of male and female genital system, cells formed in oogenesis and spermatogenesis, respectively</w:t>
            </w:r>
            <w:r w:rsidR="005D13E3" w:rsidRPr="001E7367">
              <w:rPr>
                <w:lang w:val="en-US"/>
              </w:rPr>
              <w:t>.</w:t>
            </w:r>
          </w:p>
        </w:tc>
      </w:tr>
      <w:tr w:rsidR="009438CD" w:rsidRPr="001E7367" w14:paraId="452ABC8E" w14:textId="77777777" w:rsidTr="009A56B9">
        <w:trPr>
          <w:trHeight w:val="380"/>
        </w:trPr>
        <w:tc>
          <w:tcPr>
            <w:tcW w:w="567" w:type="dxa"/>
            <w:shd w:val="clear" w:color="auto" w:fill="auto"/>
          </w:tcPr>
          <w:p w14:paraId="7906AA1C"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0FB8F20E" w14:textId="07430384"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describe the hormones in the ovulation process, the structural and functional changes that occur in the female reproductive organs in the presence and absence of fertilization, and the changes that occur in sperm and oocytes during the fertilization process</w:t>
            </w:r>
            <w:r w:rsidR="005D13E3" w:rsidRPr="001E7367">
              <w:rPr>
                <w:lang w:val="en-US"/>
              </w:rPr>
              <w:t>.</w:t>
            </w:r>
          </w:p>
        </w:tc>
      </w:tr>
      <w:tr w:rsidR="009438CD" w:rsidRPr="001E7367" w14:paraId="4F2C5CA2" w14:textId="77777777" w:rsidTr="009A56B9">
        <w:trPr>
          <w:trHeight w:val="439"/>
        </w:trPr>
        <w:tc>
          <w:tcPr>
            <w:tcW w:w="567" w:type="dxa"/>
            <w:shd w:val="clear" w:color="auto" w:fill="auto"/>
          </w:tcPr>
          <w:p w14:paraId="139079A4"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28974B31" w14:textId="30EA9DF8"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describe the structural and hormonal changes that occur during implantation, changes in maternal and embryonic factors during implantation, implantation problems and the concept of ectopic pregnancy</w:t>
            </w:r>
            <w:r w:rsidR="005D13E3" w:rsidRPr="001E7367">
              <w:rPr>
                <w:lang w:val="en-US"/>
              </w:rPr>
              <w:t>.</w:t>
            </w:r>
          </w:p>
        </w:tc>
      </w:tr>
      <w:tr w:rsidR="009438CD" w:rsidRPr="001E7367" w14:paraId="309FE8D1" w14:textId="77777777" w:rsidTr="009A56B9">
        <w:trPr>
          <w:trHeight w:val="323"/>
        </w:trPr>
        <w:tc>
          <w:tcPr>
            <w:tcW w:w="567" w:type="dxa"/>
            <w:shd w:val="clear" w:color="auto" w:fill="auto"/>
          </w:tcPr>
          <w:p w14:paraId="73EA97C7"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09CDA0D6" w14:textId="33BB03B8"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list the names of the structures that develop in the 2nd and 3rd weeks of development, </w:t>
            </w:r>
            <w:r w:rsidRPr="001E7367">
              <w:rPr>
                <w:lang w:val="en-US"/>
              </w:rPr>
              <w:t>can</w:t>
            </w:r>
            <w:r w:rsidR="009438CD" w:rsidRPr="001E7367">
              <w:rPr>
                <w:lang w:val="en-US"/>
              </w:rPr>
              <w:t xml:space="preserve"> list the structures that play a role in gastrulation and neurulation</w:t>
            </w:r>
            <w:r w:rsidR="005D13E3" w:rsidRPr="001E7367">
              <w:rPr>
                <w:lang w:val="en-US"/>
              </w:rPr>
              <w:t>.</w:t>
            </w:r>
          </w:p>
        </w:tc>
      </w:tr>
      <w:tr w:rsidR="009438CD" w:rsidRPr="001E7367" w14:paraId="5FD77F6D" w14:textId="77777777" w:rsidTr="009A56B9">
        <w:trPr>
          <w:trHeight w:val="368"/>
        </w:trPr>
        <w:tc>
          <w:tcPr>
            <w:tcW w:w="567" w:type="dxa"/>
            <w:shd w:val="clear" w:color="auto" w:fill="auto"/>
          </w:tcPr>
          <w:p w14:paraId="01B360D0"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5995B898" w14:textId="288A6E68"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explain the important events that occur in embryonic and fetal periods, respectively and by week, and </w:t>
            </w:r>
            <w:r w:rsidRPr="001E7367">
              <w:rPr>
                <w:lang w:val="en-US"/>
              </w:rPr>
              <w:t>can</w:t>
            </w:r>
            <w:r w:rsidR="009438CD" w:rsidRPr="001E7367">
              <w:rPr>
                <w:lang w:val="en-US"/>
              </w:rPr>
              <w:t xml:space="preserve"> count congenital anomalies</w:t>
            </w:r>
            <w:r w:rsidR="005D13E3" w:rsidRPr="001E7367">
              <w:rPr>
                <w:lang w:val="en-US"/>
              </w:rPr>
              <w:t>.</w:t>
            </w:r>
          </w:p>
        </w:tc>
      </w:tr>
      <w:tr w:rsidR="009438CD" w:rsidRPr="001E7367" w14:paraId="5E1AEE8F" w14:textId="77777777" w:rsidTr="009A56B9">
        <w:trPr>
          <w:trHeight w:val="487"/>
        </w:trPr>
        <w:tc>
          <w:tcPr>
            <w:tcW w:w="567" w:type="dxa"/>
            <w:shd w:val="clear" w:color="auto" w:fill="auto"/>
          </w:tcPr>
          <w:p w14:paraId="69407221"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68674DA7" w14:textId="61BA46F9"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fully count the maternal and fetal parts that make up the placenta, the sacs and structures that develop outside the fetus, and multiple pregnancy types</w:t>
            </w:r>
            <w:r w:rsidR="005D13E3" w:rsidRPr="001E7367">
              <w:rPr>
                <w:lang w:val="en-US"/>
              </w:rPr>
              <w:t>.</w:t>
            </w:r>
          </w:p>
        </w:tc>
      </w:tr>
      <w:tr w:rsidR="009438CD" w:rsidRPr="001E7367" w14:paraId="238B141E" w14:textId="77777777" w:rsidTr="009A56B9">
        <w:trPr>
          <w:trHeight w:val="487"/>
        </w:trPr>
        <w:tc>
          <w:tcPr>
            <w:tcW w:w="567" w:type="dxa"/>
            <w:shd w:val="clear" w:color="auto" w:fill="auto"/>
          </w:tcPr>
          <w:p w14:paraId="4A3EDD8F"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68C68938" w14:textId="4241AB54"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count assisted reproductive methods and </w:t>
            </w:r>
            <w:r w:rsidRPr="001E7367">
              <w:rPr>
                <w:lang w:val="en-US"/>
              </w:rPr>
              <w:t>can</w:t>
            </w:r>
            <w:r w:rsidR="009438CD" w:rsidRPr="001E7367">
              <w:rPr>
                <w:lang w:val="en-US"/>
              </w:rPr>
              <w:t xml:space="preserve"> define stem cells originating from embryo and fetus</w:t>
            </w:r>
            <w:r w:rsidR="005D13E3" w:rsidRPr="001E7367">
              <w:rPr>
                <w:lang w:val="en-US"/>
              </w:rPr>
              <w:t>.</w:t>
            </w:r>
          </w:p>
        </w:tc>
      </w:tr>
      <w:tr w:rsidR="009438CD" w:rsidRPr="001E7367" w14:paraId="5F7CD157" w14:textId="77777777" w:rsidTr="009A56B9">
        <w:trPr>
          <w:trHeight w:val="487"/>
        </w:trPr>
        <w:tc>
          <w:tcPr>
            <w:tcW w:w="567" w:type="dxa"/>
            <w:shd w:val="clear" w:color="auto" w:fill="auto"/>
          </w:tcPr>
          <w:p w14:paraId="298F9685"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048E3B12" w14:textId="6C568C6E"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explain the structure and functions of DNA, </w:t>
            </w:r>
            <w:proofErr w:type="gramStart"/>
            <w:r w:rsidR="009438CD" w:rsidRPr="001E7367">
              <w:rPr>
                <w:lang w:val="en-US"/>
              </w:rPr>
              <w:t>RNA</w:t>
            </w:r>
            <w:proofErr w:type="gramEnd"/>
            <w:r w:rsidR="009438CD" w:rsidRPr="001E7367">
              <w:rPr>
                <w:lang w:val="en-US"/>
              </w:rPr>
              <w:t xml:space="preserve"> and proteins</w:t>
            </w:r>
            <w:r w:rsidR="005D13E3" w:rsidRPr="001E7367">
              <w:rPr>
                <w:lang w:val="en-US"/>
              </w:rPr>
              <w:t>.</w:t>
            </w:r>
          </w:p>
        </w:tc>
      </w:tr>
      <w:tr w:rsidR="009438CD" w:rsidRPr="001E7367" w14:paraId="5AB92ABE" w14:textId="77777777" w:rsidTr="009A56B9">
        <w:trPr>
          <w:trHeight w:val="487"/>
        </w:trPr>
        <w:tc>
          <w:tcPr>
            <w:tcW w:w="567" w:type="dxa"/>
            <w:shd w:val="clear" w:color="auto" w:fill="auto"/>
          </w:tcPr>
          <w:p w14:paraId="5277F276"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5E9D7C5F" w14:textId="7F40C856"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explain single gene diseases, molecular mechanisms in multifactorial diseases and cancer</w:t>
            </w:r>
            <w:r w:rsidR="005D13E3" w:rsidRPr="001E7367">
              <w:rPr>
                <w:lang w:val="en-US"/>
              </w:rPr>
              <w:t>.</w:t>
            </w:r>
          </w:p>
        </w:tc>
      </w:tr>
      <w:tr w:rsidR="009438CD" w:rsidRPr="001E7367" w14:paraId="38324E12" w14:textId="77777777" w:rsidTr="009A56B9">
        <w:trPr>
          <w:trHeight w:val="487"/>
        </w:trPr>
        <w:tc>
          <w:tcPr>
            <w:tcW w:w="567" w:type="dxa"/>
            <w:shd w:val="clear" w:color="auto" w:fill="auto"/>
          </w:tcPr>
          <w:p w14:paraId="0CA999E3"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61814B4A" w14:textId="4F564CC6"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explain the concept of inheritance</w:t>
            </w:r>
            <w:r w:rsidR="005D13E3" w:rsidRPr="001E7367">
              <w:rPr>
                <w:lang w:val="en-US"/>
              </w:rPr>
              <w:t>.</w:t>
            </w:r>
          </w:p>
        </w:tc>
      </w:tr>
      <w:tr w:rsidR="009438CD" w:rsidRPr="001E7367" w14:paraId="5DA6947B" w14:textId="77777777" w:rsidTr="009A56B9">
        <w:trPr>
          <w:trHeight w:val="487"/>
        </w:trPr>
        <w:tc>
          <w:tcPr>
            <w:tcW w:w="567" w:type="dxa"/>
            <w:shd w:val="clear" w:color="auto" w:fill="auto"/>
          </w:tcPr>
          <w:p w14:paraId="7CE9C980"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2FE41FD9" w14:textId="3CCC28AA"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explain macromolecules and cell structure function</w:t>
            </w:r>
            <w:r w:rsidR="005D13E3" w:rsidRPr="001E7367">
              <w:rPr>
                <w:lang w:val="en-US"/>
              </w:rPr>
              <w:t>.</w:t>
            </w:r>
          </w:p>
        </w:tc>
      </w:tr>
      <w:tr w:rsidR="009438CD" w:rsidRPr="001E7367" w14:paraId="6509A045" w14:textId="77777777" w:rsidTr="009A56B9">
        <w:trPr>
          <w:trHeight w:val="487"/>
        </w:trPr>
        <w:tc>
          <w:tcPr>
            <w:tcW w:w="567" w:type="dxa"/>
            <w:shd w:val="clear" w:color="auto" w:fill="auto"/>
          </w:tcPr>
          <w:p w14:paraId="5A9B2BEB"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0DF0AC2B" w14:textId="73528F7D"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define normative systems such as ethics, morality, </w:t>
            </w:r>
            <w:proofErr w:type="gramStart"/>
            <w:r w:rsidR="009438CD" w:rsidRPr="001E7367">
              <w:rPr>
                <w:lang w:val="en-US"/>
              </w:rPr>
              <w:t>deontology</w:t>
            </w:r>
            <w:proofErr w:type="gramEnd"/>
            <w:r w:rsidR="009438CD" w:rsidRPr="001E7367">
              <w:rPr>
                <w:lang w:val="en-US"/>
              </w:rPr>
              <w:t xml:space="preserve"> and law and </w:t>
            </w:r>
            <w:r w:rsidRPr="001E7367">
              <w:rPr>
                <w:lang w:val="en-US"/>
              </w:rPr>
              <w:t>can</w:t>
            </w:r>
            <w:r w:rsidR="009438CD" w:rsidRPr="001E7367">
              <w:rPr>
                <w:lang w:val="en-US"/>
              </w:rPr>
              <w:t xml:space="preserve"> evaluate the distinctions between them</w:t>
            </w:r>
            <w:r w:rsidR="005D13E3" w:rsidRPr="001E7367">
              <w:rPr>
                <w:lang w:val="en-US"/>
              </w:rPr>
              <w:t>.</w:t>
            </w:r>
          </w:p>
        </w:tc>
      </w:tr>
      <w:tr w:rsidR="009438CD" w:rsidRPr="001E7367" w14:paraId="248C76DC" w14:textId="77777777" w:rsidTr="009A56B9">
        <w:trPr>
          <w:trHeight w:val="487"/>
        </w:trPr>
        <w:tc>
          <w:tcPr>
            <w:tcW w:w="567" w:type="dxa"/>
            <w:shd w:val="clear" w:color="auto" w:fill="auto"/>
          </w:tcPr>
          <w:p w14:paraId="3D566F2D"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37F3F1B5" w14:textId="41579F2D"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explain basic medical ethics theory and teaching concepts and the relationship between them</w:t>
            </w:r>
            <w:r w:rsidR="005D13E3" w:rsidRPr="001E7367">
              <w:rPr>
                <w:lang w:val="en-US"/>
              </w:rPr>
              <w:t>.</w:t>
            </w:r>
          </w:p>
        </w:tc>
      </w:tr>
      <w:tr w:rsidR="009438CD" w:rsidRPr="001E7367" w14:paraId="30C0D1FD" w14:textId="77777777" w:rsidTr="009A56B9">
        <w:trPr>
          <w:trHeight w:val="487"/>
        </w:trPr>
        <w:tc>
          <w:tcPr>
            <w:tcW w:w="567" w:type="dxa"/>
            <w:shd w:val="clear" w:color="auto" w:fill="auto"/>
          </w:tcPr>
          <w:p w14:paraId="3BB8A20D"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352D952E" w14:textId="5982696C"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recognize the professional values, </w:t>
            </w:r>
            <w:r w:rsidRPr="001E7367">
              <w:rPr>
                <w:lang w:val="en-US"/>
              </w:rPr>
              <w:t>can</w:t>
            </w:r>
            <w:r w:rsidR="009438CD" w:rsidRPr="001E7367">
              <w:rPr>
                <w:lang w:val="en-US"/>
              </w:rPr>
              <w:t xml:space="preserve"> comprehend the importance of internalizing the professional identity and values, and </w:t>
            </w:r>
            <w:r w:rsidRPr="001E7367">
              <w:rPr>
                <w:lang w:val="en-US"/>
              </w:rPr>
              <w:t>can</w:t>
            </w:r>
            <w:r w:rsidR="009438CD" w:rsidRPr="001E7367">
              <w:rPr>
                <w:lang w:val="en-US"/>
              </w:rPr>
              <w:t xml:space="preserve"> explain the physician's rights and responsibilities</w:t>
            </w:r>
            <w:r w:rsidR="005D13E3" w:rsidRPr="001E7367">
              <w:rPr>
                <w:lang w:val="en-US"/>
              </w:rPr>
              <w:t>.</w:t>
            </w:r>
          </w:p>
        </w:tc>
      </w:tr>
      <w:tr w:rsidR="009438CD" w:rsidRPr="001E7367" w14:paraId="00DA0CA8" w14:textId="77777777" w:rsidTr="009A56B9">
        <w:trPr>
          <w:trHeight w:val="487"/>
        </w:trPr>
        <w:tc>
          <w:tcPr>
            <w:tcW w:w="567" w:type="dxa"/>
            <w:shd w:val="clear" w:color="auto" w:fill="auto"/>
          </w:tcPr>
          <w:p w14:paraId="7044AD4D"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15B94D60" w14:textId="7B133989"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recognize value problems in the field of bioethics, </w:t>
            </w:r>
            <w:r w:rsidRPr="001E7367">
              <w:rPr>
                <w:lang w:val="en-US"/>
              </w:rPr>
              <w:t>can</w:t>
            </w:r>
            <w:r w:rsidR="009438CD" w:rsidRPr="001E7367">
              <w:rPr>
                <w:lang w:val="en-US"/>
              </w:rPr>
              <w:t xml:space="preserve"> distinguish ethical problems from other problem clusters</w:t>
            </w:r>
            <w:r w:rsidR="005D13E3" w:rsidRPr="001E7367">
              <w:rPr>
                <w:lang w:val="en-US"/>
              </w:rPr>
              <w:t>.</w:t>
            </w:r>
          </w:p>
        </w:tc>
      </w:tr>
      <w:tr w:rsidR="009438CD" w:rsidRPr="001E7367" w14:paraId="1EE09C86" w14:textId="77777777" w:rsidTr="009A56B9">
        <w:trPr>
          <w:trHeight w:val="487"/>
        </w:trPr>
        <w:tc>
          <w:tcPr>
            <w:tcW w:w="567" w:type="dxa"/>
            <w:shd w:val="clear" w:color="auto" w:fill="auto"/>
          </w:tcPr>
          <w:p w14:paraId="48244606"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329F287A" w14:textId="2B932CCA"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comprehend the concept of human rights, dignity, </w:t>
            </w:r>
            <w:proofErr w:type="gramStart"/>
            <w:r w:rsidR="009438CD" w:rsidRPr="001E7367">
              <w:rPr>
                <w:lang w:val="en-US"/>
              </w:rPr>
              <w:t>well-being</w:t>
            </w:r>
            <w:proofErr w:type="gramEnd"/>
            <w:r w:rsidR="009438CD" w:rsidRPr="001E7367">
              <w:rPr>
                <w:lang w:val="en-US"/>
              </w:rPr>
              <w:t xml:space="preserve"> and the importance of the historical process, </w:t>
            </w:r>
            <w:r w:rsidRPr="001E7367">
              <w:rPr>
                <w:lang w:val="en-US"/>
              </w:rPr>
              <w:t>can</w:t>
            </w:r>
            <w:r w:rsidR="009438CD" w:rsidRPr="001E7367">
              <w:rPr>
                <w:lang w:val="en-US"/>
              </w:rPr>
              <w:t xml:space="preserve"> comprehend the necessity of applying universal human rights principles in all areas of professional practice</w:t>
            </w:r>
            <w:r w:rsidR="005D13E3" w:rsidRPr="001E7367">
              <w:rPr>
                <w:lang w:val="en-US"/>
              </w:rPr>
              <w:t>.</w:t>
            </w:r>
          </w:p>
        </w:tc>
      </w:tr>
      <w:tr w:rsidR="009438CD" w:rsidRPr="001E7367" w14:paraId="490A917F" w14:textId="77777777" w:rsidTr="009A56B9">
        <w:trPr>
          <w:trHeight w:val="487"/>
        </w:trPr>
        <w:tc>
          <w:tcPr>
            <w:tcW w:w="567" w:type="dxa"/>
            <w:shd w:val="clear" w:color="auto" w:fill="auto"/>
          </w:tcPr>
          <w:p w14:paraId="29E1901B"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4D6223F7" w14:textId="482A0A23"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recognize an honest and reliable physician model in physician-patient interaction and </w:t>
            </w:r>
            <w:r w:rsidRPr="001E7367">
              <w:rPr>
                <w:lang w:val="en-US"/>
              </w:rPr>
              <w:t>can</w:t>
            </w:r>
            <w:r w:rsidR="009438CD" w:rsidRPr="001E7367">
              <w:rPr>
                <w:lang w:val="en-US"/>
              </w:rPr>
              <w:t xml:space="preserve"> defend the rights of vulnerable groups</w:t>
            </w:r>
            <w:r w:rsidR="005D13E3" w:rsidRPr="001E7367">
              <w:rPr>
                <w:lang w:val="en-US"/>
              </w:rPr>
              <w:t>.</w:t>
            </w:r>
          </w:p>
        </w:tc>
      </w:tr>
      <w:tr w:rsidR="009438CD" w:rsidRPr="001E7367" w14:paraId="4C915A23" w14:textId="77777777" w:rsidTr="009A56B9">
        <w:trPr>
          <w:trHeight w:val="487"/>
        </w:trPr>
        <w:tc>
          <w:tcPr>
            <w:tcW w:w="567" w:type="dxa"/>
            <w:shd w:val="clear" w:color="auto" w:fill="auto"/>
          </w:tcPr>
          <w:p w14:paraId="357C9C04" w14:textId="77777777" w:rsidR="009438CD" w:rsidRPr="001E7367" w:rsidRDefault="009438CD" w:rsidP="009438CD">
            <w:pPr>
              <w:numPr>
                <w:ilvl w:val="0"/>
                <w:numId w:val="9"/>
              </w:numPr>
              <w:spacing w:after="0" w:line="360" w:lineRule="auto"/>
              <w:rPr>
                <w:rFonts w:ascii="Book Antiqua" w:eastAsia="Calibri" w:hAnsi="Book Antiqua" w:cs="Times New Roman"/>
                <w:lang w:val="en-US"/>
              </w:rPr>
            </w:pPr>
          </w:p>
        </w:tc>
        <w:tc>
          <w:tcPr>
            <w:tcW w:w="8505" w:type="dxa"/>
            <w:shd w:val="clear" w:color="auto" w:fill="auto"/>
          </w:tcPr>
          <w:p w14:paraId="087A07FE" w14:textId="0FD3C8DE" w:rsidR="009438CD" w:rsidRPr="001E7367" w:rsidRDefault="004F1BB8" w:rsidP="009A56B9">
            <w:pPr>
              <w:widowControl w:val="0"/>
              <w:autoSpaceDE w:val="0"/>
              <w:autoSpaceDN w:val="0"/>
              <w:spacing w:after="0" w:line="360" w:lineRule="auto"/>
              <w:ind w:left="108"/>
              <w:rPr>
                <w:rFonts w:ascii="Book Antiqua" w:eastAsia="Book Antiqua" w:hAnsi="Book Antiqua" w:cs="Book Antiqua"/>
                <w:lang w:val="en-US"/>
              </w:rPr>
            </w:pPr>
            <w:r w:rsidRPr="001E7367">
              <w:rPr>
                <w:lang w:val="en-US"/>
              </w:rPr>
              <w:t>Can</w:t>
            </w:r>
            <w:r w:rsidR="009438CD" w:rsidRPr="001E7367">
              <w:rPr>
                <w:lang w:val="en-US"/>
              </w:rPr>
              <w:t xml:space="preserve"> approach </w:t>
            </w:r>
            <w:proofErr w:type="gramStart"/>
            <w:r w:rsidR="009438CD" w:rsidRPr="001E7367">
              <w:rPr>
                <w:lang w:val="en-US"/>
              </w:rPr>
              <w:t>each patient/individual</w:t>
            </w:r>
            <w:proofErr w:type="gramEnd"/>
            <w:r w:rsidR="009438CD" w:rsidRPr="001E7367">
              <w:rPr>
                <w:lang w:val="en-US"/>
              </w:rPr>
              <w:t xml:space="preserve"> impartially, without judgment and without discrimination and </w:t>
            </w:r>
            <w:r w:rsidRPr="001E7367">
              <w:rPr>
                <w:lang w:val="en-US"/>
              </w:rPr>
              <w:t>can</w:t>
            </w:r>
            <w:r w:rsidR="009438CD" w:rsidRPr="001E7367">
              <w:rPr>
                <w:lang w:val="en-US"/>
              </w:rPr>
              <w:t xml:space="preserve"> explain that this is an ethical obligation</w:t>
            </w:r>
            <w:r w:rsidR="005D13E3" w:rsidRPr="001E7367">
              <w:rPr>
                <w:lang w:val="en-US"/>
              </w:rPr>
              <w:t>.</w:t>
            </w:r>
          </w:p>
        </w:tc>
      </w:tr>
    </w:tbl>
    <w:p w14:paraId="32600DF8" w14:textId="2A04A721" w:rsidR="009438CD" w:rsidRPr="001E7367" w:rsidRDefault="009438CD" w:rsidP="00032FF7">
      <w:pPr>
        <w:spacing w:after="0" w:line="240" w:lineRule="auto"/>
        <w:rPr>
          <w:rFonts w:ascii="Cambria" w:eastAsia="Calibri" w:hAnsi="Cambria" w:cs="Times New Roman"/>
          <w:sz w:val="20"/>
          <w:szCs w:val="20"/>
          <w:lang w:val="en-US"/>
        </w:rPr>
      </w:pPr>
    </w:p>
    <w:p w14:paraId="0F8C7422" w14:textId="77777777" w:rsidR="009438CD" w:rsidRPr="001E7367" w:rsidRDefault="009438CD" w:rsidP="00032FF7">
      <w:pPr>
        <w:spacing w:after="0" w:line="240" w:lineRule="auto"/>
        <w:rPr>
          <w:rFonts w:ascii="Cambria" w:eastAsia="Calibri" w:hAnsi="Cambria" w:cs="Times New Roman"/>
          <w:sz w:val="20"/>
          <w:szCs w:val="20"/>
          <w:lang w:val="en-US"/>
        </w:rPr>
      </w:pPr>
    </w:p>
    <w:p w14:paraId="13D073C0" w14:textId="3EF53BF5" w:rsidR="00CA198C" w:rsidRPr="001E7367" w:rsidRDefault="00CA198C" w:rsidP="00032FF7">
      <w:pPr>
        <w:spacing w:after="0" w:line="240" w:lineRule="auto"/>
        <w:rPr>
          <w:rFonts w:ascii="Cambria" w:eastAsia="Calibri" w:hAnsi="Cambria" w:cs="Times New Roman"/>
          <w:sz w:val="20"/>
          <w:szCs w:val="20"/>
          <w:lang w:val="en-US"/>
        </w:rPr>
      </w:pPr>
    </w:p>
    <w:p w14:paraId="6109EA1D" w14:textId="546738A5" w:rsidR="00CA198C" w:rsidRPr="001E7367" w:rsidRDefault="00CA198C" w:rsidP="00032FF7">
      <w:pPr>
        <w:spacing w:after="0" w:line="240" w:lineRule="auto"/>
        <w:rPr>
          <w:rFonts w:ascii="Cambria" w:eastAsia="Calibri" w:hAnsi="Cambria" w:cs="Times New Roman"/>
          <w:sz w:val="20"/>
          <w:szCs w:val="20"/>
          <w:lang w:val="en-US"/>
        </w:rPr>
      </w:pPr>
    </w:p>
    <w:p w14:paraId="16F4F12E" w14:textId="4DD52004" w:rsidR="00CA198C" w:rsidRPr="001E7367" w:rsidRDefault="00CA198C" w:rsidP="00032FF7">
      <w:pPr>
        <w:spacing w:after="0" w:line="240" w:lineRule="auto"/>
        <w:rPr>
          <w:rFonts w:ascii="Cambria" w:eastAsia="Calibri" w:hAnsi="Cambria" w:cs="Times New Roman"/>
          <w:sz w:val="20"/>
          <w:szCs w:val="20"/>
          <w:lang w:val="en-US"/>
        </w:rPr>
      </w:pPr>
    </w:p>
    <w:p w14:paraId="043A1D09" w14:textId="77777777" w:rsidR="00CA198C" w:rsidRPr="001E7367" w:rsidRDefault="00CA198C" w:rsidP="00032FF7">
      <w:pPr>
        <w:spacing w:after="0" w:line="240" w:lineRule="auto"/>
        <w:rPr>
          <w:rFonts w:ascii="Cambria" w:eastAsia="Calibri" w:hAnsi="Cambria" w:cs="Times New Roman"/>
          <w:sz w:val="20"/>
          <w:szCs w:val="20"/>
          <w:lang w:val="en-US"/>
        </w:rPr>
      </w:pPr>
    </w:p>
    <w:p w14:paraId="4C851601" w14:textId="28AA0DA4" w:rsidR="00736DB8" w:rsidRPr="001E7367" w:rsidRDefault="00736DB8" w:rsidP="00032FF7">
      <w:pPr>
        <w:spacing w:after="0" w:line="240" w:lineRule="auto"/>
        <w:rPr>
          <w:rFonts w:ascii="Cambria" w:eastAsia="Calibri" w:hAnsi="Cambria" w:cs="Times New Roman"/>
          <w:sz w:val="20"/>
          <w:szCs w:val="20"/>
          <w:lang w:val="en-US"/>
        </w:rPr>
      </w:pPr>
    </w:p>
    <w:p w14:paraId="1EDA07EC" w14:textId="2D6EBD2E" w:rsidR="00736DB8" w:rsidRPr="001E7367" w:rsidRDefault="00736DB8" w:rsidP="00032FF7">
      <w:pPr>
        <w:spacing w:after="0" w:line="240" w:lineRule="auto"/>
        <w:rPr>
          <w:rFonts w:ascii="Cambria" w:eastAsia="Calibri" w:hAnsi="Cambria" w:cs="Times New Roman"/>
          <w:sz w:val="20"/>
          <w:szCs w:val="20"/>
          <w:lang w:val="en-US"/>
        </w:rPr>
      </w:pPr>
    </w:p>
    <w:p w14:paraId="0C5C5C64" w14:textId="77777777" w:rsidR="00736DB8" w:rsidRPr="001E7367" w:rsidRDefault="00736DB8" w:rsidP="00032FF7">
      <w:pPr>
        <w:spacing w:after="0" w:line="240" w:lineRule="auto"/>
        <w:rPr>
          <w:rFonts w:ascii="Cambria" w:eastAsia="Calibri" w:hAnsi="Cambria" w:cs="Times New Roman"/>
          <w:sz w:val="20"/>
          <w:szCs w:val="20"/>
          <w:lang w:val="en-US"/>
        </w:rPr>
      </w:pPr>
    </w:p>
    <w:p w14:paraId="26C5B54F" w14:textId="09C95212" w:rsidR="0068553D" w:rsidRPr="001E7367" w:rsidRDefault="0068553D" w:rsidP="00032FF7">
      <w:pPr>
        <w:spacing w:after="0" w:line="240" w:lineRule="auto"/>
        <w:rPr>
          <w:rFonts w:ascii="Cambria" w:eastAsia="Calibri" w:hAnsi="Cambria" w:cs="Times New Roman"/>
          <w:sz w:val="20"/>
          <w:szCs w:val="20"/>
          <w:lang w:val="en-US"/>
        </w:rPr>
      </w:pPr>
    </w:p>
    <w:sectPr w:rsidR="0068553D" w:rsidRPr="001E7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2AD"/>
    <w:multiLevelType w:val="hybridMultilevel"/>
    <w:tmpl w:val="E244D0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BE0E46"/>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9881098"/>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92D3BD0"/>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4971CFA"/>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E240736"/>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7B14400"/>
    <w:multiLevelType w:val="hybridMultilevel"/>
    <w:tmpl w:val="CE866964"/>
    <w:lvl w:ilvl="0" w:tplc="041F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6F8489E"/>
    <w:multiLevelType w:val="hybridMultilevel"/>
    <w:tmpl w:val="306270B4"/>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8" w15:restartNumberingAfterBreak="0">
    <w:nsid w:val="7BD023F6"/>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7586880">
    <w:abstractNumId w:val="6"/>
  </w:num>
  <w:num w:numId="2" w16cid:durableId="290330147">
    <w:abstractNumId w:val="8"/>
  </w:num>
  <w:num w:numId="3" w16cid:durableId="786394125">
    <w:abstractNumId w:val="7"/>
  </w:num>
  <w:num w:numId="4" w16cid:durableId="94712074">
    <w:abstractNumId w:val="0"/>
  </w:num>
  <w:num w:numId="5" w16cid:durableId="1619944863">
    <w:abstractNumId w:val="5"/>
  </w:num>
  <w:num w:numId="6" w16cid:durableId="1369837099">
    <w:abstractNumId w:val="1"/>
  </w:num>
  <w:num w:numId="7" w16cid:durableId="1576696945">
    <w:abstractNumId w:val="3"/>
  </w:num>
  <w:num w:numId="8" w16cid:durableId="1296984859">
    <w:abstractNumId w:val="4"/>
  </w:num>
  <w:num w:numId="9" w16cid:durableId="1322268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41"/>
    <w:rsid w:val="00032FF7"/>
    <w:rsid w:val="000509DA"/>
    <w:rsid w:val="000641AD"/>
    <w:rsid w:val="000D1B89"/>
    <w:rsid w:val="00133891"/>
    <w:rsid w:val="001B521B"/>
    <w:rsid w:val="001C18B7"/>
    <w:rsid w:val="001C75DB"/>
    <w:rsid w:val="001E7367"/>
    <w:rsid w:val="00292313"/>
    <w:rsid w:val="002B3D2F"/>
    <w:rsid w:val="002C360A"/>
    <w:rsid w:val="0034073C"/>
    <w:rsid w:val="0035792D"/>
    <w:rsid w:val="003B00EF"/>
    <w:rsid w:val="003C5141"/>
    <w:rsid w:val="00413699"/>
    <w:rsid w:val="004F1BB8"/>
    <w:rsid w:val="0052431A"/>
    <w:rsid w:val="0055129D"/>
    <w:rsid w:val="005B68AC"/>
    <w:rsid w:val="005D13E3"/>
    <w:rsid w:val="005D3AE4"/>
    <w:rsid w:val="00612C01"/>
    <w:rsid w:val="00613B10"/>
    <w:rsid w:val="0068553D"/>
    <w:rsid w:val="00736DB8"/>
    <w:rsid w:val="00816692"/>
    <w:rsid w:val="00845364"/>
    <w:rsid w:val="00861A52"/>
    <w:rsid w:val="008A58E9"/>
    <w:rsid w:val="00913F3A"/>
    <w:rsid w:val="009438CD"/>
    <w:rsid w:val="00943AD3"/>
    <w:rsid w:val="00943DE8"/>
    <w:rsid w:val="009A370F"/>
    <w:rsid w:val="009D0065"/>
    <w:rsid w:val="00AC1D55"/>
    <w:rsid w:val="00AE209D"/>
    <w:rsid w:val="00B1713A"/>
    <w:rsid w:val="00BA3924"/>
    <w:rsid w:val="00BC076A"/>
    <w:rsid w:val="00BD1D05"/>
    <w:rsid w:val="00C13D01"/>
    <w:rsid w:val="00C310B2"/>
    <w:rsid w:val="00C91FE7"/>
    <w:rsid w:val="00C933C5"/>
    <w:rsid w:val="00CA198C"/>
    <w:rsid w:val="00CE5657"/>
    <w:rsid w:val="00D41B49"/>
    <w:rsid w:val="00D9108A"/>
    <w:rsid w:val="00DB2ACC"/>
    <w:rsid w:val="00DC5C58"/>
    <w:rsid w:val="00DF3B68"/>
    <w:rsid w:val="00E142A6"/>
    <w:rsid w:val="00E454A5"/>
    <w:rsid w:val="00E820F9"/>
    <w:rsid w:val="00E9366D"/>
    <w:rsid w:val="00EE53A7"/>
    <w:rsid w:val="00F5215F"/>
    <w:rsid w:val="00FE1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AAF97"/>
  <w15:chartTrackingRefBased/>
  <w15:docId w15:val="{CDCA1D79-4F38-429D-9755-37BA129A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3B10"/>
    <w:pPr>
      <w:ind w:left="720"/>
      <w:contextualSpacing/>
    </w:pPr>
  </w:style>
  <w:style w:type="character" w:customStyle="1" w:styleId="y2iqfc">
    <w:name w:val="y2iqfc"/>
    <w:basedOn w:val="VarsaylanParagrafYazTipi"/>
    <w:rsid w:val="00D4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5</Pages>
  <Words>1394</Words>
  <Characters>7952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MERT KÜÇÜK</cp:lastModifiedBy>
  <cp:revision>46</cp:revision>
  <dcterms:created xsi:type="dcterms:W3CDTF">2022-09-29T18:15:00Z</dcterms:created>
  <dcterms:modified xsi:type="dcterms:W3CDTF">2022-10-04T06:07:00Z</dcterms:modified>
</cp:coreProperties>
</file>